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svg" ContentType="image/svg+xml"/>
  <Default Extension="xml" ContentType="application/xml"/>
  <Default Extension="gif" ContentType="image/gif"/>
  <Default Extension="png" ContentType="image/png"/>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7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82"/>
                    <a:stretch>
                      <a:fillRect/>
                    </a:stretch>
                  </pic:blipFill>
                  <pic:spPr>
                    <a:xfrm>
                      <a:off x="0" y="0"/>
                      <a:ext cx="7772400" cy="10058400"/>
                    </a:xfrm>
                    <a:prstGeom prst="rect">
                      <a:avLst/>
                    </a:prstGeom>
                  </pic:spPr>
                </pic:pic>
              </a:graphicData>
            </a:graphic>
          </wp:anchor>
        </w:drawing>
      </w:r>
    </w:p>
    <w:p>
      <w:bookmarkStart w:id="1" w:name="page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1" name="index-1_1.jpg" descr="index-1_1.jpg"/>
            <wp:cNvGraphicFramePr>
              <a:graphicFrameLocks noChangeAspect="1"/>
            </wp:cNvGraphicFramePr>
            <a:graphic>
              <a:graphicData uri="http://schemas.openxmlformats.org/drawingml/2006/picture">
                <pic:pic>
                  <pic:nvPicPr>
                    <pic:cNvPr id="0" name="index-1_1.jpg" descr="index-1_1.jpg"/>
                    <pic:cNvPicPr/>
                  </pic:nvPicPr>
                  <pic:blipFill>
                    <a:blip r:embed="rId5"/>
                    <a:stretch>
                      <a:fillRect/>
                    </a:stretch>
                  </pic:blipFill>
                  <pic:spPr>
                    <a:xfrm>
                      <a:off x="0" y="0"/>
                      <a:ext cx="5943600" cy="3949700"/>
                    </a:xfrm>
                    <a:prstGeom prst="rect">
                      <a:avLst/>
                    </a:prstGeom>
                  </pic:spPr>
                </pic:pic>
              </a:graphicData>
            </a:graphic>
          </wp:anchor>
        </w:drawing>
      </w:r>
      <w:bookmarkEnd w:id="1"/>
    </w:p>
    <w:p>
      <w:pPr>
        <w:pStyle w:val="Para 19"/>
      </w:pPr>
      <w:r>
        <w:t>Exploring Azure AI:</w:t>
      </w:r>
    </w:p>
    <w:p>
      <w:pPr>
        <w:pStyle w:val="Para 11"/>
      </w:pPr>
      <w:r>
        <w:t/>
      </w:r>
    </w:p>
    <w:p>
      <w:pPr>
        <w:pStyle w:val="Para 19"/>
      </w:pPr>
      <w:r>
        <w:t xml:space="preserve">A Tour of Azure AI </w:t>
      </w:r>
    </w:p>
    <w:p>
      <w:pPr>
        <w:pStyle w:val="Para 11"/>
      </w:pPr>
      <w:r>
        <w:t/>
      </w:r>
    </w:p>
    <w:p>
      <w:pPr>
        <w:pStyle w:val="Para 19"/>
      </w:pPr>
      <w:r>
        <w:t xml:space="preserve">Services for Modern </w:t>
      </w:r>
    </w:p>
    <w:p>
      <w:pPr>
        <w:pStyle w:val="Para 11"/>
      </w:pPr>
      <w:r>
        <w:t/>
      </w:r>
    </w:p>
    <w:p>
      <w:pPr>
        <w:pStyle w:val="Para 19"/>
      </w:pPr>
      <w:r>
        <w:t>Applications</w:t>
      </w:r>
    </w:p>
    <w:p>
      <w:pPr>
        <w:pStyle w:val="Para 11"/>
      </w:pPr>
      <w:r>
        <w:t/>
      </w:r>
    </w:p>
    <w:p>
      <w:pPr>
        <w:pStyle w:val="Para 19"/>
      </w:pPr>
      <w:r>
        <w:t>by Marian Veteanu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3556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355600" cy="355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 cy="292100"/>
            <wp:effectExtent l="0" r="0" t="0" b="0"/>
            <wp:wrapTopAndBottom/>
            <wp:docPr id="3" name="index-1_3.png" descr="index-1_3.png"/>
            <wp:cNvGraphicFramePr>
              <a:graphicFrameLocks noChangeAspect="1"/>
            </wp:cNvGraphicFramePr>
            <a:graphic>
              <a:graphicData uri="http://schemas.openxmlformats.org/drawingml/2006/picture">
                <pic:pic>
                  <pic:nvPicPr>
                    <pic:cNvPr id="0" name="index-1_3.png" descr="index-1_3.png"/>
                    <pic:cNvPicPr/>
                  </pic:nvPicPr>
                  <pic:blipFill>
                    <a:blip r:embed="rId7"/>
                    <a:stretch>
                      <a:fillRect/>
                    </a:stretch>
                  </pic:blipFill>
                  <pic:spPr>
                    <a:xfrm>
                      <a:off x="0" y="0"/>
                      <a:ext cx="292100" cy="292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6900" cy="596900"/>
            <wp:effectExtent l="0" r="0" t="0" b="0"/>
            <wp:wrapTopAndBottom/>
            <wp:docPr id="4" name="index-1_4.png" descr="index-1_4.png"/>
            <wp:cNvGraphicFramePr>
              <a:graphicFrameLocks noChangeAspect="1"/>
            </wp:cNvGraphicFramePr>
            <a:graphic>
              <a:graphicData uri="http://schemas.openxmlformats.org/drawingml/2006/picture">
                <pic:pic>
                  <pic:nvPicPr>
                    <pic:cNvPr id="0" name="index-1_4.png" descr="index-1_4.png"/>
                    <pic:cNvPicPr/>
                  </pic:nvPicPr>
                  <pic:blipFill>
                    <a:blip r:embed="rId8"/>
                    <a:stretch>
                      <a:fillRect/>
                    </a:stretch>
                  </pic:blipFill>
                  <pic:spPr>
                    <a:xfrm>
                      <a:off x="0" y="0"/>
                      <a:ext cx="596900" cy="596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676400"/>
            <wp:effectExtent l="0" r="0" t="0" b="0"/>
            <wp:wrapTopAndBottom/>
            <wp:docPr id="5" name="index-1_5.png" descr="index-1_5.png"/>
            <wp:cNvGraphicFramePr>
              <a:graphicFrameLocks noChangeAspect="1"/>
            </wp:cNvGraphicFramePr>
            <a:graphic>
              <a:graphicData uri="http://schemas.openxmlformats.org/drawingml/2006/picture">
                <pic:pic>
                  <pic:nvPicPr>
                    <pic:cNvPr id="0" name="index-1_5.png" descr="index-1_5.png"/>
                    <pic:cNvPicPr/>
                  </pic:nvPicPr>
                  <pic:blipFill>
                    <a:blip r:embed="rId9"/>
                    <a:stretch>
                      <a:fillRect/>
                    </a:stretch>
                  </pic:blipFill>
                  <pic:spPr>
                    <a:xfrm>
                      <a:off x="0" y="0"/>
                      <a:ext cx="1676400" cy="1676400"/>
                    </a:xfrm>
                    <a:prstGeom prst="rect">
                      <a:avLst/>
                    </a:prstGeom>
                  </pic:spPr>
                </pic:pic>
              </a:graphicData>
            </a:graphic>
          </wp:anchor>
        </w:drawing>
      </w:r>
    </w:p>
    <w:p>
      <w:bookmarkStart w:id="2" w:name="page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 name="index-2_1.jpg" descr="index-2_1.jpg"/>
            <wp:cNvGraphicFramePr>
              <a:graphicFrameLocks noChangeAspect="1"/>
            </wp:cNvGraphicFramePr>
            <a:graphic>
              <a:graphicData uri="http://schemas.openxmlformats.org/drawingml/2006/picture">
                <pic:pic>
                  <pic:nvPicPr>
                    <pic:cNvPr id="0" name="index-2_1.jpg" descr="index-2_1.jpg"/>
                    <pic:cNvPicPr/>
                  </pic:nvPicPr>
                  <pic:blipFill>
                    <a:blip r:embed="rId10"/>
                    <a:stretch>
                      <a:fillRect/>
                    </a:stretch>
                  </pic:blipFill>
                  <pic:spPr>
                    <a:xfrm>
                      <a:off x="0" y="0"/>
                      <a:ext cx="5943600" cy="3949700"/>
                    </a:xfrm>
                    <a:prstGeom prst="rect">
                      <a:avLst/>
                    </a:prstGeom>
                  </pic:spPr>
                </pic:pic>
              </a:graphicData>
            </a:graphic>
          </wp:anchor>
        </w:drawing>
      </w:r>
      <w:bookmarkEnd w:id="2"/>
    </w:p>
    <w:p>
      <w:pPr>
        <w:pStyle w:val="Para 33"/>
      </w:pPr>
      <w:r>
        <w:t>Azure AI services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7" name="index-2_2.jpg" descr="index-2_2.jpg"/>
            <wp:cNvGraphicFramePr>
              <a:graphicFrameLocks noChangeAspect="1"/>
            </wp:cNvGraphicFramePr>
            <a:graphic>
              <a:graphicData uri="http://schemas.openxmlformats.org/drawingml/2006/picture">
                <pic:pic>
                  <pic:nvPicPr>
                    <pic:cNvPr id="0" name="index-2_2.jpg" descr="index-2_2.jpg"/>
                    <pic:cNvPicPr/>
                  </pic:nvPicPr>
                  <pic:blipFill>
                    <a:blip r:embed="rId11"/>
                    <a:stretch>
                      <a:fillRect/>
                    </a:stretch>
                  </pic:blipFill>
                  <pic:spPr>
                    <a:xfrm>
                      <a:off x="0" y="0"/>
                      <a:ext cx="393700" cy="393700"/>
                    </a:xfrm>
                    <a:prstGeom prst="rect">
                      <a:avLst/>
                    </a:prstGeom>
                  </pic:spPr>
                </pic:pic>
              </a:graphicData>
            </a:graphic>
          </wp:anchor>
        </w:drawing>
      </w:r>
    </w:p>
    <w:p>
      <w:pPr>
        <w:pStyle w:val="Para 11"/>
      </w:pPr>
      <w:r>
        <w:t/>
      </w:r>
    </w:p>
    <w:p>
      <w:pPr>
        <w:pStyle w:val="Para 23"/>
      </w:pPr>
      <w:r>
        <w:t>Azure OpenAI</w:t>
      </w:r>
      <w:r>
        <w:rPr>
          <w:rStyle w:val="Text2"/>
        </w:rPr>
        <w:t xml:space="preserve"> </w:t>
      </w:r>
      <w:r>
        <w:t xml:space="preserve">Custom </w:t>
        <w:t>Vision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8" name="index-2_3.png" descr="index-2_3.png"/>
            <wp:cNvGraphicFramePr>
              <a:graphicFrameLocks noChangeAspect="1"/>
            </wp:cNvGraphicFramePr>
            <a:graphic>
              <a:graphicData uri="http://schemas.openxmlformats.org/drawingml/2006/picture">
                <pic:pic>
                  <pic:nvPicPr>
                    <pic:cNvPr id="0" name="index-2_3.png" descr="index-2_3.png"/>
                    <pic:cNvPicPr/>
                  </pic:nvPicPr>
                  <pic:blipFill>
                    <a:blip r:embed="rId12"/>
                    <a:stretch>
                      <a:fillRect/>
                    </a:stretch>
                  </pic:blipFill>
                  <pic:spPr>
                    <a:xfrm>
                      <a:off x="0" y="0"/>
                      <a:ext cx="393700" cy="393700"/>
                    </a:xfrm>
                    <a:prstGeom prst="rect">
                      <a:avLst/>
                    </a:prstGeom>
                  </pic:spPr>
                </pic:pic>
              </a:graphicData>
            </a:graphic>
          </wp:anchor>
        </w:drawing>
      </w:r>
    </w:p>
    <w:p>
      <w:pPr>
        <w:pStyle w:val="Para 11"/>
      </w:pPr>
      <w:r>
        <w:t/>
      </w:r>
    </w:p>
    <w:p>
      <w:pPr>
        <w:pStyle w:val="Para 23"/>
      </w:pPr>
      <w:r>
        <w:t>Azure AI Search</w:t>
      </w:r>
      <w:r>
        <w:rPr>
          <w:rStyle w:val="Text2"/>
        </w:rPr>
        <w:t xml:space="preserve"> </w:t>
      </w:r>
      <w:r>
        <w:t>Face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9" name="index-2_4.png" descr="index-2_4.png"/>
            <wp:cNvGraphicFramePr>
              <a:graphicFrameLocks noChangeAspect="1"/>
            </wp:cNvGraphicFramePr>
            <a:graphic>
              <a:graphicData uri="http://schemas.openxmlformats.org/drawingml/2006/picture">
                <pic:pic>
                  <pic:nvPicPr>
                    <pic:cNvPr id="0" name="index-2_4.png" descr="index-2_4.png"/>
                    <pic:cNvPicPr/>
                  </pic:nvPicPr>
                  <pic:blipFill>
                    <a:blip r:embed="rId13"/>
                    <a:stretch>
                      <a:fillRect/>
                    </a:stretch>
                  </pic:blipFill>
                  <pic:spPr>
                    <a:xfrm>
                      <a:off x="0" y="0"/>
                      <a:ext cx="393700" cy="393700"/>
                    </a:xfrm>
                    <a:prstGeom prst="rect">
                      <a:avLst/>
                    </a:prstGeom>
                  </pic:spPr>
                </pic:pic>
              </a:graphicData>
            </a:graphic>
          </wp:anchor>
        </w:drawing>
      </w:r>
    </w:p>
    <w:p>
      <w:pPr>
        <w:pStyle w:val="Para 11"/>
      </w:pPr>
      <w:r>
        <w:t/>
      </w:r>
    </w:p>
    <w:p>
      <w:pPr>
        <w:pStyle w:val="Para 23"/>
      </w:pPr>
      <w:r>
        <w:t>Content Safety</w:t>
      </w:r>
      <w:r>
        <w:rPr>
          <w:rStyle w:val="Text2"/>
        </w:rPr>
        <w:t xml:space="preserve"> </w:t>
      </w:r>
      <w:r>
        <w:t>Translator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0" name="index-2_5.png" descr="index-2_5.png"/>
            <wp:cNvGraphicFramePr>
              <a:graphicFrameLocks noChangeAspect="1"/>
            </wp:cNvGraphicFramePr>
            <a:graphic>
              <a:graphicData uri="http://schemas.openxmlformats.org/drawingml/2006/picture">
                <pic:pic>
                  <pic:nvPicPr>
                    <pic:cNvPr id="0" name="index-2_5.png" descr="index-2_5.png"/>
                    <pic:cNvPicPr/>
                  </pic:nvPicPr>
                  <pic:blipFill>
                    <a:blip r:embed="rId14"/>
                    <a:stretch>
                      <a:fillRect/>
                    </a:stretch>
                  </pic:blipFill>
                  <pic:spPr>
                    <a:xfrm>
                      <a:off x="0" y="0"/>
                      <a:ext cx="393700" cy="393700"/>
                    </a:xfrm>
                    <a:prstGeom prst="rect">
                      <a:avLst/>
                    </a:prstGeom>
                  </pic:spPr>
                </pic:pic>
              </a:graphicData>
            </a:graphic>
          </wp:anchor>
        </w:drawing>
      </w:r>
    </w:p>
    <w:p>
      <w:pPr>
        <w:pStyle w:val="Para 11"/>
      </w:pPr>
      <w:r>
        <w:t/>
      </w:r>
    </w:p>
    <w:p>
      <w:pPr>
        <w:pStyle w:val="Para 34"/>
      </w:pPr>
      <w:r>
        <w:t>Speech</w:t>
      </w:r>
      <w:r>
        <w:rPr>
          <w:rStyle w:val="Text2"/>
        </w:rPr>
        <w:t xml:space="preserve"> </w:t>
      </w:r>
      <w:r>
        <w:t>Language</w:t>
      </w:r>
    </w:p>
    <w:p>
      <w:pPr>
        <w:pStyle w:val="Para 11"/>
      </w:pPr>
      <w:r>
        <w:t/>
      </w:r>
    </w:p>
    <w:p>
      <w:pPr>
        <w:pStyle w:val="Para 23"/>
      </w:pPr>
      <w:r>
        <w:t xml:space="preserve">Document </w:t>
      </w:r>
      <w:r>
        <w:rPr>
          <w:rStyle w:val="Text2"/>
        </w:rPr>
        <w:t xml:space="preserve"> </w:t>
      </w:r>
      <w:r>
        <w:t>Indexer</w:t>
      </w:r>
      <w:r>
        <w:rPr>
          <w:rStyle w:val="Text2"/>
        </w:rPr>
        <w:t xml:space="preserve"> </w:t>
      </w:r>
      <w:r>
        <w:t xml:space="preserve">Video </w:t>
        <w:t>Intelligence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11" name="index-2_6.png" descr="index-2_6.png"/>
            <wp:cNvGraphicFramePr>
              <a:graphicFrameLocks noChangeAspect="1"/>
            </wp:cNvGraphicFramePr>
            <a:graphic>
              <a:graphicData uri="http://schemas.openxmlformats.org/drawingml/2006/picture">
                <pic:pic>
                  <pic:nvPicPr>
                    <pic:cNvPr id="0" name="index-2_6.png" descr="index-2_6.png"/>
                    <pic:cNvPicPr/>
                  </pic:nvPicPr>
                  <pic:blipFill>
                    <a:blip r:embed="rId15"/>
                    <a:stretch>
                      <a:fillRect/>
                    </a:stretch>
                  </pic:blipFill>
                  <pic:spPr>
                    <a:xfrm>
                      <a:off x="0" y="0"/>
                      <a:ext cx="381000" cy="381000"/>
                    </a:xfrm>
                    <a:prstGeom prst="rect">
                      <a:avLst/>
                    </a:prstGeom>
                  </pic:spPr>
                </pic:pic>
              </a:graphicData>
            </a:graphic>
          </wp:anchor>
        </w:drawing>
      </w:r>
    </w:p>
    <w:p>
      <w:pPr>
        <w:pStyle w:val="Para 11"/>
      </w:pPr>
      <w:r>
        <w:t/>
      </w:r>
    </w:p>
    <w:p>
      <w:pPr>
        <w:pStyle w:val="Para 34"/>
      </w:pPr>
      <w:r>
        <w:t xml:space="preserve">Immersive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12" name="index-2_7.png" descr="index-2_7.png"/>
            <wp:cNvGraphicFramePr>
              <a:graphicFrameLocks noChangeAspect="1"/>
            </wp:cNvGraphicFramePr>
            <a:graphic>
              <a:graphicData uri="http://schemas.openxmlformats.org/drawingml/2006/picture">
                <pic:pic>
                  <pic:nvPicPr>
                    <pic:cNvPr id="0" name="index-2_7.png" descr="index-2_7.png"/>
                    <pic:cNvPicPr/>
                  </pic:nvPicPr>
                  <pic:blipFill>
                    <a:blip r:embed="rId16"/>
                    <a:stretch>
                      <a:fillRect/>
                    </a:stretch>
                  </pic:blipFill>
                  <pic:spPr>
                    <a:xfrm>
                      <a:off x="0" y="0"/>
                      <a:ext cx="381000" cy="381000"/>
                    </a:xfrm>
                    <a:prstGeom prst="rect">
                      <a:avLst/>
                    </a:prstGeom>
                  </pic:spPr>
                </pic:pic>
              </a:graphicData>
            </a:graphic>
          </wp:anchor>
        </w:drawing>
      </w:r>
    </w:p>
    <w:p>
      <w:pPr>
        <w:pStyle w:val="Para 23"/>
      </w:pPr>
      <w:r>
        <w:t>Vision</w:t>
      </w:r>
      <w:r>
        <w:rPr>
          <w:rStyle w:val="Text2"/>
        </w:rPr>
        <w:t xml:space="preserve"> </w:t>
      </w:r>
      <w:r>
        <w:t>Reader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13" name="index-2_8.png" descr="index-2_8.png"/>
            <wp:cNvGraphicFramePr>
              <a:graphicFrameLocks noChangeAspect="1"/>
            </wp:cNvGraphicFramePr>
            <a:graphic>
              <a:graphicData uri="http://schemas.openxmlformats.org/drawingml/2006/picture">
                <pic:pic>
                  <pic:nvPicPr>
                    <pic:cNvPr id="0" name="index-2_8.png" descr="index-2_8.png"/>
                    <pic:cNvPicPr/>
                  </pic:nvPicPr>
                  <pic:blipFill>
                    <a:blip r:embed="rId17"/>
                    <a:stretch>
                      <a:fillRect/>
                    </a:stretch>
                  </pic:blipFill>
                  <pic:spPr>
                    <a:xfrm>
                      <a:off x="0" y="0"/>
                      <a:ext cx="381000" cy="381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4" name="index-2_9.png" descr="index-2_9.png"/>
            <wp:cNvGraphicFramePr>
              <a:graphicFrameLocks noChangeAspect="1"/>
            </wp:cNvGraphicFramePr>
            <a:graphic>
              <a:graphicData uri="http://schemas.openxmlformats.org/drawingml/2006/picture">
                <pic:pic>
                  <pic:nvPicPr>
                    <pic:cNvPr id="0" name="index-2_9.png" descr="index-2_9.png"/>
                    <pic:cNvPicPr/>
                  </pic:nvPicPr>
                  <pic:blipFill>
                    <a:blip r:embed="rId18"/>
                    <a:stretch>
                      <a:fillRect/>
                    </a:stretch>
                  </pic:blipFill>
                  <pic:spPr>
                    <a:xfrm>
                      <a:off x="0" y="0"/>
                      <a:ext cx="393700" cy="393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5" name="index-2_10.jpg" descr="index-2_10.jpg"/>
            <wp:cNvGraphicFramePr>
              <a:graphicFrameLocks noChangeAspect="1"/>
            </wp:cNvGraphicFramePr>
            <a:graphic>
              <a:graphicData uri="http://schemas.openxmlformats.org/drawingml/2006/picture">
                <pic:pic>
                  <pic:nvPicPr>
                    <pic:cNvPr id="0" name="index-2_10.jpg" descr="index-2_10.jpg"/>
                    <pic:cNvPicPr/>
                  </pic:nvPicPr>
                  <pic:blipFill>
                    <a:blip r:embed="rId19"/>
                    <a:stretch>
                      <a:fillRect/>
                    </a:stretch>
                  </pic:blipFill>
                  <pic:spPr>
                    <a:xfrm>
                      <a:off x="0" y="0"/>
                      <a:ext cx="393700" cy="393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6" name="index-2_11.png" descr="index-2_11.png"/>
            <wp:cNvGraphicFramePr>
              <a:graphicFrameLocks noChangeAspect="1"/>
            </wp:cNvGraphicFramePr>
            <a:graphic>
              <a:graphicData uri="http://schemas.openxmlformats.org/drawingml/2006/picture">
                <pic:pic>
                  <pic:nvPicPr>
                    <pic:cNvPr id="0" name="index-2_11.png" descr="index-2_11.png"/>
                    <pic:cNvPicPr/>
                  </pic:nvPicPr>
                  <pic:blipFill>
                    <a:blip r:embed="rId20"/>
                    <a:stretch>
                      <a:fillRect/>
                    </a:stretch>
                  </pic:blipFill>
                  <pic:spPr>
                    <a:xfrm>
                      <a:off x="0" y="0"/>
                      <a:ext cx="393700" cy="393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7" name="index-2_12.png" descr="index-2_12.png"/>
            <wp:cNvGraphicFramePr>
              <a:graphicFrameLocks noChangeAspect="1"/>
            </wp:cNvGraphicFramePr>
            <a:graphic>
              <a:graphicData uri="http://schemas.openxmlformats.org/drawingml/2006/picture">
                <pic:pic>
                  <pic:nvPicPr>
                    <pic:cNvPr id="0" name="index-2_12.png" descr="index-2_12.png"/>
                    <pic:cNvPicPr/>
                  </pic:nvPicPr>
                  <pic:blipFill>
                    <a:blip r:embed="rId21"/>
                    <a:stretch>
                      <a:fillRect/>
                    </a:stretch>
                  </pic:blipFill>
                  <pic:spPr>
                    <a:xfrm>
                      <a:off x="0" y="0"/>
                      <a:ext cx="393700" cy="393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18" name="index-2_13.png" descr="index-2_13.png"/>
            <wp:cNvGraphicFramePr>
              <a:graphicFrameLocks noChangeAspect="1"/>
            </wp:cNvGraphicFramePr>
            <a:graphic>
              <a:graphicData uri="http://schemas.openxmlformats.org/drawingml/2006/picture">
                <pic:pic>
                  <pic:nvPicPr>
                    <pic:cNvPr id="0" name="index-2_13.png" descr="index-2_13.png"/>
                    <pic:cNvPicPr/>
                  </pic:nvPicPr>
                  <pic:blipFill>
                    <a:blip r:embed="rId22"/>
                    <a:stretch>
                      <a:fillRect/>
                    </a:stretch>
                  </pic:blipFill>
                  <pic:spPr>
                    <a:xfrm>
                      <a:off x="0" y="0"/>
                      <a:ext cx="393700" cy="393700"/>
                    </a:xfrm>
                    <a:prstGeom prst="rect">
                      <a:avLst/>
                    </a:prstGeom>
                  </pic:spPr>
                </pic:pic>
              </a:graphicData>
            </a:graphic>
          </wp:anchor>
        </w:drawing>
      </w:r>
    </w:p>
    <w:p>
      <w:bookmarkStart w:id="3" w:name="page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19" name="index-3_1.jpg" descr="index-3_1.jpg"/>
            <wp:cNvGraphicFramePr>
              <a:graphicFrameLocks noChangeAspect="1"/>
            </wp:cNvGraphicFramePr>
            <a:graphic>
              <a:graphicData uri="http://schemas.openxmlformats.org/drawingml/2006/picture">
                <pic:pic>
                  <pic:nvPicPr>
                    <pic:cNvPr id="0" name="index-3_1.jpg" descr="index-3_1.jpg"/>
                    <pic:cNvPicPr/>
                  </pic:nvPicPr>
                  <pic:blipFill>
                    <a:blip r:embed="rId23"/>
                    <a:stretch>
                      <a:fillRect/>
                    </a:stretch>
                  </pic:blipFill>
                  <pic:spPr>
                    <a:xfrm>
                      <a:off x="0" y="0"/>
                      <a:ext cx="5943600" cy="3949700"/>
                    </a:xfrm>
                    <a:prstGeom prst="rect">
                      <a:avLst/>
                    </a:prstGeom>
                  </pic:spPr>
                </pic:pic>
              </a:graphicData>
            </a:graphic>
          </wp:anchor>
        </w:drawing>
      </w:r>
      <w:bookmarkEnd w:id="3"/>
    </w:p>
    <w:p>
      <w:pPr>
        <w:pStyle w:val="Para 17"/>
      </w:pPr>
      <w:r>
        <w:t>Azure OpenAI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20" name="index-3_2.jpg" descr="index-3_2.jpg"/>
            <wp:cNvGraphicFramePr>
              <a:graphicFrameLocks noChangeAspect="1"/>
            </wp:cNvGraphicFramePr>
            <a:graphic>
              <a:graphicData uri="http://schemas.openxmlformats.org/drawingml/2006/picture">
                <pic:pic>
                  <pic:nvPicPr>
                    <pic:cNvPr id="0" name="index-3_2.jpg" descr="index-3_2.jpg"/>
                    <pic:cNvPicPr/>
                  </pic:nvPicPr>
                  <pic:blipFill>
                    <a:blip r:embed="rId24"/>
                    <a:stretch>
                      <a:fillRect/>
                    </a:stretch>
                  </pic:blipFill>
                  <pic:spPr>
                    <a:xfrm>
                      <a:off x="0" y="0"/>
                      <a:ext cx="393700" cy="393700"/>
                    </a:xfrm>
                    <a:prstGeom prst="rect">
                      <a:avLst/>
                    </a:prstGeom>
                  </pic:spPr>
                </pic:pic>
              </a:graphicData>
            </a:graphic>
          </wp:anchor>
        </w:drawing>
      </w:r>
    </w:p>
    <w:p>
      <w:pPr>
        <w:pStyle w:val="Para 11"/>
      </w:pPr>
      <w:r>
        <w:t/>
      </w:r>
    </w:p>
    <w:p>
      <w:pPr>
        <w:pStyle w:val="Para 07"/>
      </w:pPr>
      <w:r>
        <w:t xml:space="preserve">The Azure OpenAI Service is a platform that provides access to </w:t>
      </w:r>
    </w:p>
    <w:p>
      <w:pPr>
        <w:pStyle w:val="Para 07"/>
      </w:pPr>
      <w:r>
        <w:t xml:space="preserve">advanced generative AI models developed by OpenAI, such as </w:t>
      </w:r>
    </w:p>
    <w:p>
      <w:pPr>
        <w:pStyle w:val="Para 07"/>
      </w:pPr>
      <w:r>
        <w:t>GPT-4, Codex, and DALL-E, directly through the Azure ecosystem.</w:t>
      </w:r>
    </w:p>
    <w:p>
      <w:pPr>
        <w:pStyle w:val="Para 11"/>
      </w:pPr>
      <w:r>
        <w:t/>
      </w:r>
    </w:p>
    <w:p>
      <w:pPr>
        <w:pStyle w:val="Para 13"/>
      </w:pPr>
      <w:r>
        <w:t>Key Models</w:t>
      </w:r>
    </w:p>
    <w:p>
      <w:pPr>
        <w:pStyle w:val="Para 11"/>
      </w:pPr>
      <w:r>
        <w:t/>
      </w:r>
    </w:p>
    <w:p>
      <w:pPr>
        <w:pStyle w:val="Para 07"/>
      </w:pPr>
      <w:r>
        <w:t>▪</w:t>
      </w:r>
      <w:r>
        <w:rPr>
          <w:rStyle w:val="Text2"/>
        </w:rPr>
        <w:t xml:space="preserve"> </w:t>
      </w:r>
      <w:r>
        <w:rPr>
          <w:rStyle w:val="Text0"/>
        </w:rPr>
        <w:t>GPT-4 and GPT-3:</w:t>
      </w:r>
      <w:r>
        <w:t xml:space="preserve"> These language models generate human-like </w:t>
      </w:r>
    </w:p>
    <w:p>
      <w:pPr>
        <w:pStyle w:val="Para 03"/>
      </w:pPr>
      <w:r>
        <w:t xml:space="preserve">text, complete sentences, answer questions, summarize </w:t>
      </w:r>
    </w:p>
    <w:p>
      <w:pPr>
        <w:pStyle w:val="Para 03"/>
      </w:pPr>
      <w:r>
        <w:t>content, and provide conversational AI capabilities.</w:t>
      </w:r>
    </w:p>
    <w:p>
      <w:pPr>
        <w:pStyle w:val="Para 11"/>
      </w:pPr>
      <w:r>
        <w:t/>
      </w:r>
    </w:p>
    <w:p>
      <w:pPr>
        <w:pStyle w:val="Para 07"/>
      </w:pPr>
      <w:r>
        <w:t>▪</w:t>
      </w:r>
      <w:r>
        <w:rPr>
          <w:rStyle w:val="Text2"/>
        </w:rPr>
        <w:t xml:space="preserve"> </w:t>
      </w:r>
      <w:r>
        <w:rPr>
          <w:rStyle w:val="Text0"/>
        </w:rPr>
        <w:t>Codex:</w:t>
      </w:r>
      <w:r>
        <w:t xml:space="preserve"> Codex is designed to understand and generate code, </w:t>
      </w:r>
    </w:p>
    <w:p>
      <w:pPr>
        <w:pStyle w:val="Para 03"/>
      </w:pPr>
      <w:r>
        <w:t xml:space="preserve">making it a valuable tool for developers and software </w:t>
      </w:r>
    </w:p>
    <w:p>
      <w:pPr>
        <w:pStyle w:val="Para 03"/>
      </w:pPr>
      <w:r>
        <w:t>automation.</w:t>
      </w:r>
    </w:p>
    <w:p>
      <w:pPr>
        <w:pStyle w:val="Para 11"/>
      </w:pPr>
      <w:r>
        <w:t/>
      </w:r>
    </w:p>
    <w:p>
      <w:pPr>
        <w:pStyle w:val="Para 07"/>
      </w:pPr>
      <w:r>
        <w:t>▪</w:t>
      </w:r>
      <w:r>
        <w:rPr>
          <w:rStyle w:val="Text2"/>
        </w:rPr>
        <w:t xml:space="preserve"> </w:t>
      </w:r>
      <w:r>
        <w:rPr>
          <w:rStyle w:val="Text0"/>
        </w:rPr>
        <w:t>DALL-E:</w:t>
      </w:r>
      <w:r>
        <w:t xml:space="preserve"> DALL-E is a model that generates images based on text </w:t>
      </w:r>
    </w:p>
    <w:p>
      <w:pPr>
        <w:pStyle w:val="Para 03"/>
      </w:pPr>
      <w:r>
        <w:t>prompts, useful for creative and design-related tasks.</w:t>
      </w:r>
    </w:p>
    <w:p>
      <w:pPr>
        <w:pStyle w:val="Para 11"/>
      </w:pPr>
      <w:r>
        <w:t/>
      </w:r>
    </w:p>
    <w:p>
      <w:pPr>
        <w:pStyle w:val="Para 20"/>
      </w:pPr>
      <w:r>
        <w:rPr>
          <w:rStyle w:val="Text0"/>
        </w:rPr>
        <w:t>▪</w:t>
      </w:r>
      <w:r>
        <w:rPr>
          <w:rStyle w:val="Text4"/>
        </w:rPr>
        <w:t xml:space="preserve"> </w:t>
      </w:r>
      <w:r>
        <w:t>Whisper (Speech Recognition):</w:t>
      </w:r>
      <w:r>
        <w:rPr>
          <w:rStyle w:val="Text0"/>
        </w:rPr>
        <w:t xml:space="preserve"> Whisper provides robust </w:t>
      </w:r>
    </w:p>
    <w:p>
      <w:pPr>
        <w:pStyle w:val="Para 03"/>
      </w:pPr>
      <w:r>
        <w:t>speech-to-text capabilities, enabling transcription and real-</w:t>
      </w:r>
    </w:p>
    <w:p>
      <w:pPr>
        <w:pStyle w:val="Para 03"/>
      </w:pPr>
      <w:r>
        <w:t>time voice applications.</w:t>
      </w:r>
    </w:p>
    <w:p>
      <w:bookmarkStart w:id="4" w:name="page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1" name="index-4_1.jpg" descr="index-4_1.jpg"/>
            <wp:cNvGraphicFramePr>
              <a:graphicFrameLocks noChangeAspect="1"/>
            </wp:cNvGraphicFramePr>
            <a:graphic>
              <a:graphicData uri="http://schemas.openxmlformats.org/drawingml/2006/picture">
                <pic:pic>
                  <pic:nvPicPr>
                    <pic:cNvPr id="0" name="index-4_1.jpg" descr="index-4_1.jpg"/>
                    <pic:cNvPicPr/>
                  </pic:nvPicPr>
                  <pic:blipFill>
                    <a:blip r:embed="rId25"/>
                    <a:stretch>
                      <a:fillRect/>
                    </a:stretch>
                  </pic:blipFill>
                  <pic:spPr>
                    <a:xfrm>
                      <a:off x="0" y="0"/>
                      <a:ext cx="5943600" cy="3949700"/>
                    </a:xfrm>
                    <a:prstGeom prst="rect">
                      <a:avLst/>
                    </a:prstGeom>
                  </pic:spPr>
                </pic:pic>
              </a:graphicData>
            </a:graphic>
          </wp:anchor>
        </w:drawing>
      </w:r>
      <w:bookmarkEnd w:id="4"/>
    </w:p>
    <w:p>
      <w:pPr>
        <w:pStyle w:val="Para 35"/>
      </w:pPr>
      <w:r>
        <w:t>Example using Azure OpenAI GPT-4</w:t>
      </w:r>
    </w:p>
    <w:p>
      <w:pPr>
        <w:pStyle w:val="Normal"/>
      </w:pPr>
      <w:r>
        <w:t>require('dotenv').config();</w:t>
      </w:r>
    </w:p>
    <w:p>
      <w:pPr>
        <w:pStyle w:val="Normal"/>
      </w:pPr>
      <w:r>
        <w:t>const endpoint = process.env.OPENAI_ENDPOINT; const apiKey = process.env.OPENAI_API_KEY; const deploymentName = process.env.DEPLOYMENT_NAME;</w:t>
      </w:r>
    </w:p>
    <w:p>
      <w:pPr>
        <w:pStyle w:val="Para 11"/>
      </w:pPr>
      <w:r>
        <w:t/>
      </w:r>
    </w:p>
    <w:p>
      <w:pPr>
        <w:pStyle w:val="Normal"/>
      </w:pPr>
      <w:r>
        <w:t>// Function to call GPT-4 model</w:t>
      </w:r>
    </w:p>
    <w:p>
      <w:pPr>
        <w:pStyle w:val="Normal"/>
      </w:pPr>
      <w:r>
        <w:t>async function generateResponse(prompt) {</w:t>
      </w:r>
    </w:p>
    <w:p>
      <w:pPr>
        <w:pStyle w:val="Para 10"/>
      </w:pPr>
      <w:r>
        <w:t>try {</w:t>
      </w:r>
    </w:p>
    <w:p>
      <w:pPr>
        <w:pStyle w:val="Para 08"/>
      </w:pPr>
      <w:r>
        <w:t>const response = await fetch(</w:t>
      </w:r>
    </w:p>
    <w:p>
      <w:pPr>
        <w:pStyle w:val="Para 11"/>
      </w:pPr>
      <w:r>
        <w:t>`${endpoint}/openai/deployments/</w:t>
      </w:r>
    </w:p>
    <w:p>
      <w:pPr>
        <w:pStyle w:val="Para 11"/>
      </w:pPr>
      <w:r>
        <w:t>${deploymentName}/completions? api-version=2023-05-15`,</w:t>
      </w:r>
    </w:p>
    <w:p>
      <w:pPr>
        <w:pStyle w:val="Para 02"/>
      </w:pPr>
      <w:r>
        <w:t>{</w:t>
      </w:r>
    </w:p>
    <w:p>
      <w:pPr>
        <w:pStyle w:val="Para 12"/>
      </w:pPr>
      <w:r>
        <w:t>method: 'POST', headers: {</w:t>
      </w:r>
    </w:p>
    <w:p>
      <w:pPr>
        <w:pStyle w:val="Para 36"/>
      </w:pPr>
      <w:r>
        <w:t>'Content-Type': 'application/json', 'api-key': apiKey,</w:t>
      </w:r>
    </w:p>
    <w:p>
      <w:pPr>
        <w:pStyle w:val="Para 02"/>
      </w:pPr>
      <w:r>
        <w:t>},</w:t>
      </w:r>
    </w:p>
    <w:p>
      <w:pPr>
        <w:pStyle w:val="Para 12"/>
      </w:pPr>
      <w:r>
        <w:t>body: JSON.stringify({</w:t>
      </w:r>
    </w:p>
    <w:p>
      <w:pPr>
        <w:pStyle w:val="Para 36"/>
      </w:pPr>
      <w:r>
        <w:t>prompt: prompt, max_tokens: 100, temperature: 0.7, top_p: 0.95</w:t>
      </w:r>
    </w:p>
    <w:p>
      <w:pPr>
        <w:pStyle w:val="Para 02"/>
      </w:pPr>
      <w:r>
        <w:t>}),</w:t>
      </w:r>
    </w:p>
    <w:p>
      <w:pPr>
        <w:pStyle w:val="Para 02"/>
      </w:pPr>
      <w:r>
        <w:t>}</w:t>
      </w:r>
    </w:p>
    <w:p>
      <w:pPr>
        <w:pStyle w:val="Para 02"/>
      </w:pPr>
      <w:r>
        <w:t>);</w:t>
      </w:r>
    </w:p>
    <w:p>
      <w:pPr>
        <w:pStyle w:val="Para 08"/>
      </w:pPr>
      <w:r>
        <w:t>if (!response.ok) {</w:t>
      </w:r>
    </w:p>
    <w:p>
      <w:pPr>
        <w:pStyle w:val="Para 15"/>
      </w:pPr>
      <w:r>
        <w:t>throw new Error(`HTTP error! ${response.status}`);</w:t>
      </w:r>
    </w:p>
    <w:p>
      <w:pPr>
        <w:pStyle w:val="Para 02"/>
      </w:pPr>
      <w:r>
        <w:t>}</w:t>
      </w:r>
    </w:p>
    <w:p>
      <w:pPr>
        <w:pStyle w:val="Para 06"/>
      </w:pPr>
      <w:r>
        <w:t>const data = await response.json(); console.log('GPT-4 Response:', data.choices[0].text.trim());</w:t>
      </w:r>
    </w:p>
    <w:p>
      <w:pPr>
        <w:pStyle w:val="Para 02"/>
      </w:pPr>
      <w:r>
        <w:t xml:space="preserve">} </w:t>
      </w:r>
    </w:p>
    <w:p>
      <w:pPr>
        <w:pStyle w:val="Para 10"/>
      </w:pPr>
      <w:r>
        <w:t>catch (error) {</w:t>
      </w:r>
    </w:p>
    <w:p>
      <w:pPr>
        <w:pStyle w:val="Para 06"/>
      </w:pPr>
      <w:r>
        <w:t>console.error('Error calling Azure OpenAI:', error.message);</w:t>
      </w:r>
    </w:p>
    <w:p>
      <w:pPr>
        <w:pStyle w:val="Para 02"/>
      </w:pPr>
      <w:r>
        <w:t>}</w:t>
      </w:r>
    </w:p>
    <w:p>
      <w:pPr>
        <w:pStyle w:val="Normal"/>
      </w:pPr>
      <w:r>
        <w:t>}</w:t>
      </w:r>
    </w:p>
    <w:p>
      <w:pPr>
        <w:pStyle w:val="Normal"/>
      </w:pPr>
      <w:r>
        <w:t>// Example prompt</w:t>
      </w:r>
    </w:p>
    <w:p>
      <w:pPr>
        <w:pStyle w:val="Normal"/>
      </w:pPr>
      <w:r>
        <w:t>const prompt = "What are some interesting applications of AI in healthcare?";</w:t>
      </w:r>
    </w:p>
    <w:p>
      <w:pPr>
        <w:pStyle w:val="Normal"/>
      </w:pPr>
      <w:r>
        <w:t xml:space="preserve">generateResponse(prompt); </w:t>
        <w:t xml:space="preserve">GPT-4 Response: AI has several interesting </w:t>
      </w:r>
    </w:p>
    <w:p>
      <w:pPr>
        <w:pStyle w:val="Para 06"/>
      </w:pPr>
      <w:r>
        <w:t xml:space="preserve">applications in healthcare, such as </w:t>
      </w:r>
    </w:p>
    <w:p>
      <w:pPr>
        <w:pStyle w:val="Para 06"/>
      </w:pPr>
      <w:r>
        <w:t xml:space="preserve">predictive analytics, personalized </w:t>
      </w:r>
    </w:p>
    <w:p>
      <w:pPr>
        <w:pStyle w:val="Para 06"/>
      </w:pPr>
      <w:r>
        <w:t>medicine, and medical image analysis...</w:t>
      </w:r>
    </w:p>
    <w:p>
      <w:bookmarkStart w:id="5" w:name="page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2" name="index-5_1.jpg" descr="index-5_1.jpg"/>
            <wp:cNvGraphicFramePr>
              <a:graphicFrameLocks noChangeAspect="1"/>
            </wp:cNvGraphicFramePr>
            <a:graphic>
              <a:graphicData uri="http://schemas.openxmlformats.org/drawingml/2006/picture">
                <pic:pic>
                  <pic:nvPicPr>
                    <pic:cNvPr id="0" name="index-5_1.jpg" descr="index-5_1.jpg"/>
                    <pic:cNvPicPr/>
                  </pic:nvPicPr>
                  <pic:blipFill>
                    <a:blip r:embed="rId26"/>
                    <a:stretch>
                      <a:fillRect/>
                    </a:stretch>
                  </pic:blipFill>
                  <pic:spPr>
                    <a:xfrm>
                      <a:off x="0" y="0"/>
                      <a:ext cx="5943600" cy="3949700"/>
                    </a:xfrm>
                    <a:prstGeom prst="rect">
                      <a:avLst/>
                    </a:prstGeom>
                  </pic:spPr>
                </pic:pic>
              </a:graphicData>
            </a:graphic>
          </wp:anchor>
        </w:drawing>
      </w:r>
      <w:bookmarkEnd w:id="5"/>
    </w:p>
    <w:p>
      <w:pPr>
        <w:pStyle w:val="Para 35"/>
      </w:pPr>
      <w:r>
        <w:t>Example using Azure OpenAI Whisper</w:t>
      </w:r>
    </w:p>
    <w:p>
      <w:pPr>
        <w:pStyle w:val="Para 11"/>
      </w:pPr>
      <w:r>
        <w:t/>
      </w:r>
    </w:p>
    <w:p>
      <w:pPr>
        <w:pStyle w:val="Normal"/>
      </w:pPr>
      <w:r>
        <w:t>dotenv.config();</w:t>
      </w:r>
    </w:p>
    <w:p>
      <w:pPr>
        <w:pStyle w:val="Normal"/>
      </w:pPr>
      <w:r>
        <w:t>const endpoint = process.env.OPENAI_ENDPOINT; const apiKey = process.env.OPENAI_API_KEY; const deploymentName = process.env.DEPLOYMENT_NAME;</w:t>
      </w:r>
    </w:p>
    <w:p>
      <w:pPr>
        <w:pStyle w:val="Normal"/>
      </w:pPr>
      <w:r>
        <w:t>// Function to call Whisper for transcription async function transcribeAudio(filePath) {</w:t>
      </w:r>
    </w:p>
    <w:p>
      <w:pPr>
        <w:pStyle w:val="Para 10"/>
      </w:pPr>
      <w:r>
        <w:t>try {</w:t>
      </w:r>
    </w:p>
    <w:p>
      <w:pPr>
        <w:pStyle w:val="Para 05"/>
      </w:pPr>
      <w:r>
        <w:t>// Read the audio file into a buffer const audioBuffer = fs.readFileSync(filePath);</w:t>
      </w:r>
    </w:p>
    <w:p>
      <w:pPr>
        <w:pStyle w:val="Para 05"/>
      </w:pPr>
      <w:r>
        <w:t>const response = await fetch(</w:t>
      </w:r>
    </w:p>
    <w:p>
      <w:pPr>
        <w:pStyle w:val="Para 14"/>
      </w:pPr>
      <w:r>
        <w:t>`${endpoint}/openai/deployments/</w:t>
      </w:r>
    </w:p>
    <w:p>
      <w:pPr>
        <w:pStyle w:val="Para 06"/>
      </w:pPr>
      <w:r>
        <w:t>${deploymentName}/transcriptions?api-version=2023-05-15`,</w:t>
      </w:r>
    </w:p>
    <w:p>
      <w:pPr>
        <w:pStyle w:val="Para 02"/>
      </w:pPr>
      <w:r>
        <w:t>{</w:t>
      </w:r>
    </w:p>
    <w:p>
      <w:pPr>
        <w:pStyle w:val="Para 12"/>
      </w:pPr>
      <w:r>
        <w:t>method: 'POST', headers: {</w:t>
      </w:r>
    </w:p>
    <w:p>
      <w:pPr>
        <w:pStyle w:val="Para 24"/>
      </w:pPr>
      <w:r>
        <w:t>'Content-Type': 'audio/wav', 'api-key': apiKey, 'model': 'whisper-1'</w:t>
      </w:r>
    </w:p>
    <w:p>
      <w:pPr>
        <w:pStyle w:val="Para 02"/>
      </w:pPr>
      <w:r>
        <w:t>},</w:t>
      </w:r>
    </w:p>
    <w:p>
      <w:pPr>
        <w:pStyle w:val="Para 12"/>
      </w:pPr>
      <w:r>
        <w:t>body: audioBuffer</w:t>
      </w:r>
    </w:p>
    <w:p>
      <w:pPr>
        <w:pStyle w:val="Para 02"/>
      </w:pPr>
      <w:r>
        <w:t>}</w:t>
      </w:r>
    </w:p>
    <w:p>
      <w:pPr>
        <w:pStyle w:val="Para 02"/>
      </w:pPr>
      <w:r>
        <w:t>);</w:t>
      </w:r>
    </w:p>
    <w:p>
      <w:pPr>
        <w:pStyle w:val="Para 05"/>
      </w:pPr>
      <w:r>
        <w:t>if (!response.ok)</w:t>
      </w:r>
    </w:p>
    <w:p>
      <w:pPr>
        <w:pStyle w:val="Para 14"/>
      </w:pPr>
      <w:r>
        <w:t xml:space="preserve">throw new Error(`HTTP error! Status: </w:t>
      </w:r>
    </w:p>
    <w:p>
      <w:pPr>
        <w:pStyle w:val="Normal"/>
      </w:pPr>
      <w:r>
        <w:t>${response.status}`);</w:t>
      </w:r>
    </w:p>
    <w:p>
      <w:pPr>
        <w:pStyle w:val="Para 11"/>
      </w:pPr>
      <w:r>
        <w:t/>
      </w:r>
    </w:p>
    <w:p>
      <w:pPr>
        <w:pStyle w:val="Para 05"/>
      </w:pPr>
      <w:r>
        <w:t>const data = await response.json(); console.log('Transcription:', data.text);</w:t>
      </w:r>
    </w:p>
    <w:p>
      <w:pPr>
        <w:pStyle w:val="Para 02"/>
      </w:pPr>
      <w:r>
        <w:t>} catch (error) {</w:t>
      </w:r>
    </w:p>
    <w:p>
      <w:pPr>
        <w:pStyle w:val="Para 06"/>
      </w:pPr>
      <w:r>
        <w:t>console.error('Error transcribing audio:', error.message);</w:t>
      </w:r>
    </w:p>
    <w:p>
      <w:pPr>
        <w:pStyle w:val="Para 02"/>
      </w:pPr>
      <w:r>
        <w:t>}</w:t>
      </w:r>
    </w:p>
    <w:p>
      <w:pPr>
        <w:pStyle w:val="Normal"/>
      </w:pPr>
      <w:r>
        <w:t>}</w:t>
      </w:r>
    </w:p>
    <w:p>
      <w:pPr>
        <w:pStyle w:val="Normal"/>
      </w:pPr>
      <w:r>
        <w:t>// Example usage</w:t>
      </w:r>
    </w:p>
    <w:p>
      <w:pPr>
        <w:pStyle w:val="Normal"/>
      </w:pPr>
      <w:r>
        <w:t>const audioFilePath = 'path/to/your/audio-file.wav'; transcribeAudio(audioFilePath);</w:t>
      </w:r>
    </w:p>
    <w:p>
      <w:pPr>
        <w:pStyle w:val="Para 11"/>
      </w:pPr>
      <w:r>
        <w:t/>
      </w:r>
    </w:p>
    <w:p>
      <w:pPr>
        <w:pStyle w:val="Normal"/>
      </w:pPr>
      <w:r>
        <w:t>You should see the transcribed text printed to the console, like:</w:t>
      </w:r>
    </w:p>
    <w:p>
      <w:pPr>
        <w:pStyle w:val="Normal"/>
      </w:pPr>
      <w:r>
        <w:t>Transcription: "This is a sample audio transcription text."</w:t>
      </w:r>
    </w:p>
    <w:p>
      <w:bookmarkStart w:id="6" w:name="page_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3" name="index-6_1.jpg" descr="index-6_1.jpg"/>
            <wp:cNvGraphicFramePr>
              <a:graphicFrameLocks noChangeAspect="1"/>
            </wp:cNvGraphicFramePr>
            <a:graphic>
              <a:graphicData uri="http://schemas.openxmlformats.org/drawingml/2006/picture">
                <pic:pic>
                  <pic:nvPicPr>
                    <pic:cNvPr id="0" name="index-6_1.jpg" descr="index-6_1.jpg"/>
                    <pic:cNvPicPr/>
                  </pic:nvPicPr>
                  <pic:blipFill>
                    <a:blip r:embed="rId27"/>
                    <a:stretch>
                      <a:fillRect/>
                    </a:stretch>
                  </pic:blipFill>
                  <pic:spPr>
                    <a:xfrm>
                      <a:off x="0" y="0"/>
                      <a:ext cx="5943600" cy="3949700"/>
                    </a:xfrm>
                    <a:prstGeom prst="rect">
                      <a:avLst/>
                    </a:prstGeom>
                  </pic:spPr>
                </pic:pic>
              </a:graphicData>
            </a:graphic>
          </wp:anchor>
        </w:drawing>
      </w:r>
      <w:bookmarkEnd w:id="6"/>
    </w:p>
    <w:p>
      <w:pPr>
        <w:pStyle w:val="Para 17"/>
      </w:pPr>
      <w:r>
        <w:t>Azure AI Search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24" name="index-6_2.png" descr="index-6_2.png"/>
            <wp:cNvGraphicFramePr>
              <a:graphicFrameLocks noChangeAspect="1"/>
            </wp:cNvGraphicFramePr>
            <a:graphic>
              <a:graphicData uri="http://schemas.openxmlformats.org/drawingml/2006/picture">
                <pic:pic>
                  <pic:nvPicPr>
                    <pic:cNvPr id="0" name="index-6_2.png" descr="index-6_2.png"/>
                    <pic:cNvPicPr/>
                  </pic:nvPicPr>
                  <pic:blipFill>
                    <a:blip r:embed="rId28"/>
                    <a:stretch>
                      <a:fillRect/>
                    </a:stretch>
                  </pic:blipFill>
                  <pic:spPr>
                    <a:xfrm>
                      <a:off x="0" y="0"/>
                      <a:ext cx="393700" cy="393700"/>
                    </a:xfrm>
                    <a:prstGeom prst="rect">
                      <a:avLst/>
                    </a:prstGeom>
                  </pic:spPr>
                </pic:pic>
              </a:graphicData>
            </a:graphic>
          </wp:anchor>
        </w:drawing>
      </w:r>
    </w:p>
    <w:p>
      <w:pPr>
        <w:pStyle w:val="Para 11"/>
      </w:pPr>
      <w:r>
        <w:t/>
      </w:r>
    </w:p>
    <w:p>
      <w:pPr>
        <w:pStyle w:val="Para 01"/>
      </w:pPr>
      <w:r>
        <w:t xml:space="preserve">Azure AI Search is a powerful, AI-enhanced search service from </w:t>
      </w:r>
    </w:p>
    <w:p>
      <w:pPr>
        <w:pStyle w:val="Para 01"/>
      </w:pPr>
      <w:r>
        <w:t xml:space="preserve">Microsoft Azure that allows developers to integrate search </w:t>
      </w:r>
    </w:p>
    <w:p>
      <w:pPr>
        <w:pStyle w:val="Para 01"/>
      </w:pPr>
      <w:r>
        <w:t>functionality into web and mobile applications.</w:t>
      </w:r>
    </w:p>
    <w:p>
      <w:pPr>
        <w:pStyle w:val="Para 11"/>
      </w:pPr>
      <w:r>
        <w:t/>
      </w:r>
    </w:p>
    <w:p>
      <w:pPr>
        <w:pStyle w:val="Para 01"/>
      </w:pPr>
      <w:r>
        <w:t xml:space="preserve">Azure AI Search indexes and searches through data sources </w:t>
      </w:r>
    </w:p>
    <w:p>
      <w:pPr>
        <w:pStyle w:val="Para 01"/>
      </w:pPr>
      <w:r>
        <w:t>connected to it, allowing it to search various types of content:</w:t>
      </w:r>
    </w:p>
    <w:p>
      <w:pPr>
        <w:pStyle w:val="Para 11"/>
      </w:pPr>
      <w:r>
        <w:t/>
      </w:r>
    </w:p>
    <w:p>
      <w:pPr>
        <w:pStyle w:val="Para 13"/>
      </w:pPr>
      <w:r>
        <w:rPr>
          <w:rStyle w:val="Text0"/>
        </w:rPr>
        <w:t>▪</w:t>
      </w:r>
      <w:r>
        <w:rPr>
          <w:rStyle w:val="Text4"/>
        </w:rPr>
        <w:t xml:space="preserve"> </w:t>
      </w:r>
      <w:r>
        <w:t>Structured and Unstructured Data in Databases.</w:t>
      </w:r>
      <w:r>
        <w:rPr>
          <w:rStyle w:val="Text0"/>
        </w:rPr>
        <w:t xml:space="preserve"> It can index </w:t>
      </w:r>
    </w:p>
    <w:p>
      <w:pPr>
        <w:pStyle w:val="Para 03"/>
      </w:pPr>
      <w:r>
        <w:t xml:space="preserve">structured data from databases like Azure SQL Database, </w:t>
      </w:r>
    </w:p>
    <w:p>
      <w:pPr>
        <w:pStyle w:val="Para 03"/>
      </w:pPr>
      <w:r>
        <w:t>Cosmos DB, or other SQL and NoSQL sources.</w:t>
      </w:r>
    </w:p>
    <w:p>
      <w:pPr>
        <w:pStyle w:val="Para 01"/>
      </w:pPr>
      <w:r>
        <w:t>▪</w:t>
      </w:r>
      <w:r>
        <w:rPr>
          <w:rStyle w:val="Text2"/>
        </w:rPr>
        <w:t xml:space="preserve"> </w:t>
      </w:r>
      <w:r>
        <w:rPr>
          <w:rStyle w:val="Text0"/>
        </w:rPr>
        <w:t>Documents and Files.</w:t>
      </w:r>
      <w:r>
        <w:t xml:space="preserve"> Azure AI Search can index content from </w:t>
      </w:r>
    </w:p>
    <w:p>
      <w:pPr>
        <w:pStyle w:val="Para 03"/>
      </w:pPr>
      <w:r>
        <w:t xml:space="preserve">document storage like Azure Blob Storage, including files such </w:t>
      </w:r>
    </w:p>
    <w:p>
      <w:pPr>
        <w:pStyle w:val="Para 03"/>
      </w:pPr>
      <w:r>
        <w:t xml:space="preserve">as PDFs, Word documents, Excel spreadsheets, images, and </w:t>
      </w:r>
    </w:p>
    <w:p>
      <w:pPr>
        <w:pStyle w:val="Para 03"/>
      </w:pPr>
      <w:r>
        <w:t>text files.</w:t>
      </w:r>
    </w:p>
    <w:p>
      <w:pPr>
        <w:pStyle w:val="Para 37"/>
      </w:pPr>
      <w:r>
        <w:rPr>
          <w:rStyle w:val="Text0"/>
        </w:rPr>
        <w:t>▪</w:t>
      </w:r>
      <w:r>
        <w:rPr>
          <w:rStyle w:val="Text4"/>
        </w:rPr>
        <w:t xml:space="preserve"> </w:t>
      </w:r>
      <w:r>
        <w:t>Text from Images and Scanned Documents.</w:t>
      </w:r>
      <w:r>
        <w:rPr>
          <w:rStyle w:val="Text0"/>
        </w:rPr>
        <w:t xml:space="preserve"> Through cognitive </w:t>
      </w:r>
    </w:p>
    <w:p>
      <w:pPr>
        <w:pStyle w:val="Para 03"/>
      </w:pPr>
      <w:r>
        <w:t xml:space="preserve">skills, Azure AI Search can apply Optical Character Recognition </w:t>
      </w:r>
    </w:p>
    <w:p>
      <w:pPr>
        <w:pStyle w:val="Para 03"/>
      </w:pPr>
      <w:r>
        <w:t xml:space="preserve">(OCR) to extract text from images and scanned documents, </w:t>
      </w:r>
    </w:p>
    <w:p>
      <w:pPr>
        <w:pStyle w:val="Para 03"/>
      </w:pPr>
      <w:r>
        <w:t>making the text searchable.</w:t>
      </w:r>
    </w:p>
    <w:p>
      <w:pPr>
        <w:pStyle w:val="Para 37"/>
      </w:pPr>
      <w:r>
        <w:rPr>
          <w:rStyle w:val="Text0"/>
        </w:rPr>
        <w:t>▪</w:t>
      </w:r>
      <w:r>
        <w:rPr>
          <w:rStyle w:val="Text4"/>
        </w:rPr>
        <w:t xml:space="preserve"> </w:t>
      </w:r>
      <w:r>
        <w:t>Metadata from Audio and Video Files.</w:t>
      </w:r>
      <w:r>
        <w:rPr>
          <w:rStyle w:val="Text0"/>
        </w:rPr>
        <w:t xml:space="preserve"> Azure AI Search can use </w:t>
      </w:r>
    </w:p>
    <w:p>
      <w:pPr>
        <w:pStyle w:val="Para 03"/>
      </w:pPr>
      <w:r>
        <w:t xml:space="preserve">Azure Video Indexer to extract and index metadata, like </w:t>
      </w:r>
    </w:p>
    <w:p>
      <w:pPr>
        <w:pStyle w:val="Para 03"/>
      </w:pPr>
      <w:r>
        <w:t xml:space="preserve">keywords, speakers, and key phrases, from audio and video </w:t>
      </w:r>
    </w:p>
    <w:p>
      <w:pPr>
        <w:pStyle w:val="Para 03"/>
      </w:pPr>
      <w:r>
        <w:t>content.</w:t>
      </w:r>
    </w:p>
    <w:p>
      <w:pPr>
        <w:pStyle w:val="Para 01"/>
      </w:pPr>
      <w:r>
        <w:t>▪</w:t>
      </w:r>
      <w:r>
        <w:rPr>
          <w:rStyle w:val="Text2"/>
        </w:rPr>
        <w:t xml:space="preserve"> </w:t>
      </w:r>
      <w:r>
        <w:rPr>
          <w:rStyle w:val="Text0"/>
        </w:rPr>
        <w:t>Web Content and JSON Data.</w:t>
      </w:r>
      <w:r>
        <w:t xml:space="preserve"> Azure AI Search can index JSON </w:t>
      </w:r>
    </w:p>
    <w:p>
      <w:pPr>
        <w:pStyle w:val="Para 03"/>
      </w:pPr>
      <w:r>
        <w:t xml:space="preserve">files and structured web content to enable searching through </w:t>
      </w:r>
    </w:p>
    <w:p>
      <w:pPr>
        <w:pStyle w:val="Para 03"/>
      </w:pPr>
      <w:r>
        <w:t>structured, semi-structured, or hierarchical data.</w:t>
      </w:r>
    </w:p>
    <w:p>
      <w:pPr>
        <w:pStyle w:val="Para 13"/>
      </w:pPr>
      <w:r>
        <w:rPr>
          <w:rStyle w:val="Text0"/>
        </w:rPr>
        <w:t>▪</w:t>
      </w:r>
      <w:r>
        <w:rPr>
          <w:rStyle w:val="Text4"/>
        </w:rPr>
        <w:t xml:space="preserve"> </w:t>
      </w:r>
      <w:r>
        <w:t>Application-Specific Data Models.</w:t>
      </w:r>
      <w:r>
        <w:rPr>
          <w:rStyle w:val="Text0"/>
        </w:rPr>
        <w:t xml:space="preserve"> Azure AI Search works well </w:t>
      </w:r>
    </w:p>
    <w:p>
      <w:pPr>
        <w:pStyle w:val="Para 03"/>
      </w:pPr>
      <w:r>
        <w:t xml:space="preserve">with custom data models, where data is organized to fit the </w:t>
      </w:r>
    </w:p>
    <w:p>
      <w:pPr>
        <w:pStyle w:val="Para 03"/>
      </w:pPr>
      <w:r>
        <w:t>needs of specific applications or industries.</w:t>
      </w:r>
    </w:p>
    <w:p>
      <w:bookmarkStart w:id="7" w:name="page_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5" name="index-7_1.jpg" descr="index-7_1.jpg"/>
            <wp:cNvGraphicFramePr>
              <a:graphicFrameLocks noChangeAspect="1"/>
            </wp:cNvGraphicFramePr>
            <a:graphic>
              <a:graphicData uri="http://schemas.openxmlformats.org/drawingml/2006/picture">
                <pic:pic>
                  <pic:nvPicPr>
                    <pic:cNvPr id="0" name="index-7_1.jpg" descr="index-7_1.jpg"/>
                    <pic:cNvPicPr/>
                  </pic:nvPicPr>
                  <pic:blipFill>
                    <a:blip r:embed="rId29"/>
                    <a:stretch>
                      <a:fillRect/>
                    </a:stretch>
                  </pic:blipFill>
                  <pic:spPr>
                    <a:xfrm>
                      <a:off x="0" y="0"/>
                      <a:ext cx="5943600" cy="3949700"/>
                    </a:xfrm>
                    <a:prstGeom prst="rect">
                      <a:avLst/>
                    </a:prstGeom>
                  </pic:spPr>
                </pic:pic>
              </a:graphicData>
            </a:graphic>
          </wp:anchor>
        </w:drawing>
      </w:r>
      <w:bookmarkEnd w:id="7"/>
    </w:p>
    <w:p>
      <w:pPr>
        <w:pStyle w:val="Para 19"/>
      </w:pPr>
      <w:r>
        <w:t>Example Basic Full-Text Search in PDFs</w:t>
      </w:r>
    </w:p>
    <w:p>
      <w:pPr>
        <w:pStyle w:val="Para 11"/>
      </w:pPr>
      <w:r>
        <w:t/>
      </w:r>
    </w:p>
    <w:p>
      <w:pPr>
        <w:pStyle w:val="Para 01"/>
      </w:pPr>
      <w:r>
        <w:t xml:space="preserve">Perform a Basic Full-Text Search in PDFs stored in Azure Blob </w:t>
      </w:r>
    </w:p>
    <w:p>
      <w:pPr>
        <w:pStyle w:val="Para 01"/>
      </w:pPr>
      <w:r>
        <w:t>Storage using Azure AI Search.</w:t>
      </w:r>
    </w:p>
    <w:p>
      <w:pPr>
        <w:pStyle w:val="Para 11"/>
      </w:pPr>
      <w:r>
        <w:t/>
      </w:r>
    </w:p>
    <w:p>
      <w:pPr>
        <w:pStyle w:val="Para 21"/>
      </w:pPr>
      <w:r>
        <w:t>1. Store PDFs in Azure Blob Storage</w:t>
      </w:r>
    </w:p>
    <w:p>
      <w:pPr>
        <w:pStyle w:val="Normal"/>
      </w:pPr>
      <w:r>
        <w:t>Upload your PDF files to a container in Azure Blob Storage.</w:t>
      </w:r>
    </w:p>
    <w:p>
      <w:pPr>
        <w:pStyle w:val="Para 11"/>
      </w:pPr>
      <w:r>
        <w:t/>
      </w:r>
    </w:p>
    <w:p>
      <w:pPr>
        <w:pStyle w:val="Para 21"/>
      </w:pPr>
      <w:r>
        <w:t>2. Create an Azure AI Search Resource</w:t>
      </w:r>
    </w:p>
    <w:p>
      <w:pPr>
        <w:pStyle w:val="Normal"/>
      </w:pPr>
      <w:r>
        <w:t>Create an Azure AI Search resource if you don’t already have one. Get the endpoint URL and API key for your search service.</w:t>
      </w:r>
    </w:p>
    <w:p>
      <w:pPr>
        <w:pStyle w:val="Para 11"/>
      </w:pPr>
      <w:r>
        <w:t/>
      </w:r>
    </w:p>
    <w:p>
      <w:pPr>
        <w:pStyle w:val="Normal"/>
      </w:pPr>
      <w:r>
        <w:rPr>
          <w:rStyle w:val="Text0"/>
        </w:rPr>
        <w:t>3. Create a Data Source in Azure AI Search</w:t>
      </w:r>
      <w:r>
        <w:t xml:space="preserve"> Go to your Azure AI Search resource in the Azure portal. Create a new data source with </w:t>
      </w:r>
    </w:p>
    <w:p>
      <w:pPr>
        <w:pStyle w:val="Normal"/>
      </w:pPr>
      <w:r>
        <w:t>the following configuration:</w:t>
      </w:r>
    </w:p>
    <w:p>
      <w:pPr>
        <w:pStyle w:val="Normal"/>
      </w:pPr>
      <w:r>
        <w:t>Name: Give your data source a name (e.g., pdf-datasource). Type: Choose Azure Blob Storage.</w:t>
      </w:r>
    </w:p>
    <w:p>
      <w:pPr>
        <w:pStyle w:val="Normal"/>
      </w:pPr>
      <w:r>
        <w:t>Connection String: Use your blob storage connection string. Container: Enter the name of the blob container where your PDFs are stored.</w:t>
      </w:r>
    </w:p>
    <w:p>
      <w:pPr>
        <w:pStyle w:val="Normal"/>
      </w:pPr>
      <w:r>
        <w:t>Parsing Mode: Set to delimited if your PDFs contain structured data, or leave as default.</w:t>
      </w:r>
    </w:p>
    <w:p>
      <w:pPr>
        <w:pStyle w:val="Para 11"/>
      </w:pPr>
      <w:r>
        <w:t/>
      </w:r>
    </w:p>
    <w:p>
      <w:pPr>
        <w:pStyle w:val="Para 21"/>
      </w:pPr>
      <w:r>
        <w:t>4. Create a Skillset (Optional)</w:t>
      </w:r>
    </w:p>
    <w:p>
      <w:pPr>
        <w:pStyle w:val="Normal"/>
      </w:pPr>
      <w:r>
        <w:t>This is optional if you only need basic text extraction, as Azure AI Search includes a built-in OCR capability.</w:t>
      </w:r>
    </w:p>
    <w:p>
      <w:pPr>
        <w:pStyle w:val="Para 11"/>
      </w:pPr>
      <w:r>
        <w:t/>
      </w:r>
    </w:p>
    <w:p>
      <w:pPr>
        <w:pStyle w:val="Para 21"/>
      </w:pPr>
      <w:r>
        <w:t>5. Create an Index</w:t>
      </w:r>
    </w:p>
    <w:p>
      <w:pPr>
        <w:pStyle w:val="Normal"/>
      </w:pPr>
      <w:r>
        <w:t>In Azure AI Search, create a new index that defines the fields you want to make searchable. Define fields like content, metadata_title, and metadata_author to store the extracted content and metadata from PDFs.</w:t>
      </w:r>
    </w:p>
    <w:p>
      <w:pPr>
        <w:pStyle w:val="Para 11"/>
      </w:pPr>
      <w:r>
        <w:t/>
      </w:r>
    </w:p>
    <w:p>
      <w:pPr>
        <w:pStyle w:val="Para 21"/>
      </w:pPr>
      <w:r>
        <w:t>6. Create an Indexer</w:t>
      </w:r>
    </w:p>
    <w:p>
      <w:pPr>
        <w:pStyle w:val="Normal"/>
      </w:pPr>
      <w:r>
        <w:t>Create an indexer to pull data from your blob storage and populate your search index: Name: Give your indexer a name (e.g., pdf-indexer). Data source: Select the data source you created.</w:t>
      </w:r>
    </w:p>
    <w:p>
      <w:pPr>
        <w:pStyle w:val="Normal"/>
      </w:pPr>
      <w:r>
        <w:t>Index: Select the index you created.</w:t>
      </w:r>
    </w:p>
    <w:p>
      <w:pPr>
        <w:pStyle w:val="Normal"/>
      </w:pPr>
      <w:r>
        <w:t>Schedule: Configure the indexer to run on a schedule or on-demand.</w:t>
      </w:r>
    </w:p>
    <w:p>
      <w:pPr>
        <w:pStyle w:val="Para 11"/>
      </w:pPr>
      <w:r>
        <w:t/>
      </w:r>
    </w:p>
    <w:p>
      <w:pPr>
        <w:pStyle w:val="Para 21"/>
      </w:pPr>
      <w:r>
        <w:t>7. Perform a Basic Full-Text Search (see next page)</w:t>
      </w:r>
    </w:p>
    <w:p>
      <w:bookmarkStart w:id="8" w:name="page_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6" name="index-8_1.jpg" descr="index-8_1.jpg"/>
            <wp:cNvGraphicFramePr>
              <a:graphicFrameLocks noChangeAspect="1"/>
            </wp:cNvGraphicFramePr>
            <a:graphic>
              <a:graphicData uri="http://schemas.openxmlformats.org/drawingml/2006/picture">
                <pic:pic>
                  <pic:nvPicPr>
                    <pic:cNvPr id="0" name="index-8_1.jpg" descr="index-8_1.jpg"/>
                    <pic:cNvPicPr/>
                  </pic:nvPicPr>
                  <pic:blipFill>
                    <a:blip r:embed="rId30"/>
                    <a:stretch>
                      <a:fillRect/>
                    </a:stretch>
                  </pic:blipFill>
                  <pic:spPr>
                    <a:xfrm>
                      <a:off x="0" y="0"/>
                      <a:ext cx="5943600" cy="3949700"/>
                    </a:xfrm>
                    <a:prstGeom prst="rect">
                      <a:avLst/>
                    </a:prstGeom>
                  </pic:spPr>
                </pic:pic>
              </a:graphicData>
            </a:graphic>
          </wp:anchor>
        </w:drawing>
      </w:r>
      <w:bookmarkEnd w:id="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42000"/>
            <wp:effectExtent l="0" r="0" t="0" b="0"/>
            <wp:wrapTopAndBottom/>
            <wp:docPr id="27" name="index-8_2.png" descr="index-8_2.png"/>
            <wp:cNvGraphicFramePr>
              <a:graphicFrameLocks noChangeAspect="1"/>
            </wp:cNvGraphicFramePr>
            <a:graphic>
              <a:graphicData uri="http://schemas.openxmlformats.org/drawingml/2006/picture">
                <pic:pic>
                  <pic:nvPicPr>
                    <pic:cNvPr id="0" name="index-8_2.png" descr="index-8_2.png"/>
                    <pic:cNvPicPr/>
                  </pic:nvPicPr>
                  <pic:blipFill>
                    <a:blip r:embed="rId31"/>
                    <a:stretch>
                      <a:fillRect/>
                    </a:stretch>
                  </pic:blipFill>
                  <pic:spPr>
                    <a:xfrm>
                      <a:off x="0" y="0"/>
                      <a:ext cx="4686300" cy="5842000"/>
                    </a:xfrm>
                    <a:prstGeom prst="rect">
                      <a:avLst/>
                    </a:prstGeom>
                  </pic:spPr>
                </pic:pic>
              </a:graphicData>
            </a:graphic>
          </wp:anchor>
        </w:drawing>
      </w:r>
    </w:p>
    <w:p>
      <w:bookmarkStart w:id="9" w:name="page_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8" name="index-9_1.jpg" descr="index-9_1.jpg"/>
            <wp:cNvGraphicFramePr>
              <a:graphicFrameLocks noChangeAspect="1"/>
            </wp:cNvGraphicFramePr>
            <a:graphic>
              <a:graphicData uri="http://schemas.openxmlformats.org/drawingml/2006/picture">
                <pic:pic>
                  <pic:nvPicPr>
                    <pic:cNvPr id="0" name="index-9_1.jpg" descr="index-9_1.jpg"/>
                    <pic:cNvPicPr/>
                  </pic:nvPicPr>
                  <pic:blipFill>
                    <a:blip r:embed="rId32"/>
                    <a:stretch>
                      <a:fillRect/>
                    </a:stretch>
                  </pic:blipFill>
                  <pic:spPr>
                    <a:xfrm>
                      <a:off x="0" y="0"/>
                      <a:ext cx="5943600" cy="3949700"/>
                    </a:xfrm>
                    <a:prstGeom prst="rect">
                      <a:avLst/>
                    </a:prstGeom>
                  </pic:spPr>
                </pic:pic>
              </a:graphicData>
            </a:graphic>
          </wp:anchor>
        </w:drawing>
      </w:r>
      <w:bookmarkEnd w:id="9"/>
    </w:p>
    <w:p>
      <w:pPr>
        <w:pStyle w:val="Para 19"/>
      </w:pPr>
      <w:r>
        <w:t xml:space="preserve">Example Basic Full-Text Search in PDFs </w:t>
      </w:r>
    </w:p>
    <w:p>
      <w:pPr>
        <w:pStyle w:val="Para 11"/>
      </w:pPr>
      <w:r>
        <w:t/>
      </w:r>
    </w:p>
    <w:p>
      <w:pPr>
        <w:pStyle w:val="Para 19"/>
      </w:pPr>
      <w:r>
        <w:t>–</w:t>
        <w:t xml:space="preserve"> part 2 </w:t>
      </w:r>
    </w:p>
    <w:p>
      <w:pPr>
        <w:pStyle w:val="Para 11"/>
      </w:pPr>
      <w:r>
        <w:t/>
      </w:r>
    </w:p>
    <w:p>
      <w:pPr>
        <w:pStyle w:val="Para 07"/>
      </w:pPr>
      <w:r>
        <w:t xml:space="preserve">Once indexing is complete, you can perform a full-text search on </w:t>
      </w:r>
    </w:p>
    <w:p>
      <w:pPr>
        <w:pStyle w:val="Para 07"/>
      </w:pPr>
      <w:r>
        <w:t>your PDFs. Here’s an example for querying the indexed PDFs:</w:t>
      </w:r>
    </w:p>
    <w:p>
      <w:pPr>
        <w:pStyle w:val="Para 11"/>
      </w:pPr>
      <w:r>
        <w:t/>
      </w:r>
    </w:p>
    <w:p>
      <w:pPr>
        <w:pStyle w:val="Para 09"/>
      </w:pPr>
      <w:r>
        <w:t>import dotenv from 'dotenv';</w:t>
      </w:r>
    </w:p>
    <w:p>
      <w:pPr>
        <w:pStyle w:val="Para 09"/>
      </w:pPr>
      <w:r>
        <w:t>import fetch from 'node-fetch';</w:t>
      </w:r>
    </w:p>
    <w:p>
      <w:pPr>
        <w:pStyle w:val="Para 09"/>
      </w:pPr>
      <w:r>
        <w:t>dotenv.config();</w:t>
      </w:r>
    </w:p>
    <w:p>
      <w:pPr>
        <w:pStyle w:val="Para 09"/>
      </w:pPr>
      <w:r>
        <w:t xml:space="preserve">const searchEndpoint = process.env.SEARCH_ENDPOINT; </w:t>
      </w:r>
    </w:p>
    <w:p>
      <w:pPr>
        <w:pStyle w:val="Para 09"/>
      </w:pPr>
      <w:r>
        <w:t xml:space="preserve">const searchApiKey = process.env.SEARCH_API_KEY; </w:t>
      </w:r>
    </w:p>
    <w:p>
      <w:pPr>
        <w:pStyle w:val="Para 09"/>
      </w:pPr>
      <w:r>
        <w:t xml:space="preserve">const indexName = 'pdf-index'; </w:t>
      </w:r>
    </w:p>
    <w:p>
      <w:pPr>
        <w:pStyle w:val="Para 09"/>
      </w:pPr>
      <w:r>
        <w:t>// Function to perform a basic full-text search</w:t>
      </w:r>
    </w:p>
    <w:p>
      <w:pPr>
        <w:pStyle w:val="Para 09"/>
      </w:pPr>
      <w:r>
        <w:t>async function searchPDFs(query) {</w:t>
      </w:r>
    </w:p>
    <w:p>
      <w:pPr>
        <w:pStyle w:val="Para 05"/>
      </w:pPr>
      <w:r>
        <w:t>const url = `${searchEndpoint}/indexes/</w:t>
      </w:r>
    </w:p>
    <w:p>
      <w:pPr>
        <w:pStyle w:val="Para 06"/>
      </w:pPr>
      <w:r>
        <w:t>${indexName}/docs/search?api-version=2023-07-01`;</w:t>
      </w:r>
    </w:p>
    <w:p>
      <w:pPr>
        <w:pStyle w:val="Para 05"/>
      </w:pPr>
      <w:r>
        <w:t>const response = await fetch(url, {</w:t>
      </w:r>
    </w:p>
    <w:p>
      <w:pPr>
        <w:pStyle w:val="Para 08"/>
      </w:pPr>
      <w:r>
        <w:t>method: 'POST',</w:t>
      </w:r>
    </w:p>
    <w:p>
      <w:pPr>
        <w:pStyle w:val="Para 08"/>
      </w:pPr>
      <w:r>
        <w:t>headers: {</w:t>
      </w:r>
    </w:p>
    <w:p>
      <w:pPr>
        <w:pStyle w:val="Para 15"/>
      </w:pPr>
      <w:r>
        <w:t>'Content-Type': 'application/json', 'api-key': searchApiKey,</w:t>
      </w:r>
    </w:p>
    <w:p>
      <w:pPr>
        <w:pStyle w:val="Para 02"/>
      </w:pPr>
      <w:r>
        <w:t>},</w:t>
      </w:r>
    </w:p>
    <w:p>
      <w:pPr>
        <w:pStyle w:val="Para 08"/>
      </w:pPr>
      <w:r>
        <w:t>body: JSON.stringify({</w:t>
      </w:r>
    </w:p>
    <w:p>
      <w:pPr>
        <w:pStyle w:val="Para 15"/>
      </w:pPr>
      <w:r>
        <w:t>search: query,</w:t>
      </w:r>
    </w:p>
    <w:p>
      <w:pPr>
        <w:pStyle w:val="Para 15"/>
      </w:pPr>
      <w:r>
        <w:t>top: 10 // Retrieve the top 10 results</w:t>
      </w:r>
    </w:p>
    <w:p>
      <w:pPr>
        <w:pStyle w:val="Para 02"/>
      </w:pPr>
      <w:r>
        <w:t>})</w:t>
      </w:r>
    </w:p>
    <w:p>
      <w:pPr>
        <w:pStyle w:val="Para 02"/>
      </w:pPr>
      <w:r>
        <w:t>});</w:t>
      </w:r>
    </w:p>
    <w:p>
      <w:pPr>
        <w:pStyle w:val="Para 05"/>
      </w:pPr>
      <w:r>
        <w:t>if (!response.ok) {</w:t>
      </w:r>
    </w:p>
    <w:p>
      <w:pPr>
        <w:pStyle w:val="Para 08"/>
      </w:pPr>
      <w:r>
        <w:t xml:space="preserve">throw new Error(`Search request failed: </w:t>
      </w:r>
    </w:p>
    <w:p>
      <w:pPr>
        <w:pStyle w:val="Para 26"/>
      </w:pPr>
      <w:r>
        <w:t>${response.statusText}`);</w:t>
      </w:r>
    </w:p>
    <w:p>
      <w:pPr>
        <w:pStyle w:val="Para 02"/>
      </w:pPr>
      <w:r>
        <w:t>}</w:t>
      </w:r>
    </w:p>
    <w:p>
      <w:pPr>
        <w:pStyle w:val="Para 05"/>
      </w:pPr>
      <w:r>
        <w:t>const data = await response.json(); console.log("Search Results:", data.value);</w:t>
      </w:r>
    </w:p>
    <w:p>
      <w:pPr>
        <w:pStyle w:val="Para 09"/>
      </w:pPr>
      <w:r>
        <w:t>}</w:t>
      </w:r>
    </w:p>
    <w:p>
      <w:pPr>
        <w:pStyle w:val="Para 09"/>
      </w:pPr>
      <w:r>
        <w:t>// Example query to search PDFs for the term "Azure AI"</w:t>
      </w:r>
    </w:p>
    <w:p>
      <w:pPr>
        <w:pStyle w:val="Para 09"/>
      </w:pPr>
      <w:r>
        <w:t>searchPDFs("Azure AI");</w:t>
      </w:r>
    </w:p>
    <w:p>
      <w:bookmarkStart w:id="10" w:name="page_1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29" name="index-10_1.jpg" descr="index-10_1.jpg"/>
            <wp:cNvGraphicFramePr>
              <a:graphicFrameLocks noChangeAspect="1"/>
            </wp:cNvGraphicFramePr>
            <a:graphic>
              <a:graphicData uri="http://schemas.openxmlformats.org/drawingml/2006/picture">
                <pic:pic>
                  <pic:nvPicPr>
                    <pic:cNvPr id="0" name="index-10_1.jpg" descr="index-10_1.jpg"/>
                    <pic:cNvPicPr/>
                  </pic:nvPicPr>
                  <pic:blipFill>
                    <a:blip r:embed="rId33"/>
                    <a:stretch>
                      <a:fillRect/>
                    </a:stretch>
                  </pic:blipFill>
                  <pic:spPr>
                    <a:xfrm>
                      <a:off x="0" y="0"/>
                      <a:ext cx="5943600" cy="3949700"/>
                    </a:xfrm>
                    <a:prstGeom prst="rect">
                      <a:avLst/>
                    </a:prstGeom>
                  </pic:spPr>
                </pic:pic>
              </a:graphicData>
            </a:graphic>
          </wp:anchor>
        </w:drawing>
      </w:r>
      <w:bookmarkEnd w:id="10"/>
    </w:p>
    <w:p>
      <w:pPr>
        <w:pStyle w:val="Para 30"/>
      </w:pPr>
      <w:r>
        <w:t xml:space="preserve">Example: Searching documents in </w:t>
      </w:r>
    </w:p>
    <w:p>
      <w:pPr>
        <w:pStyle w:val="Para 11"/>
      </w:pPr>
      <w:r>
        <w:t/>
      </w:r>
    </w:p>
    <w:p>
      <w:pPr>
        <w:pStyle w:val="Para 30"/>
      </w:pPr>
      <w:r>
        <w:t>Azure Cosmos DB</w:t>
      </w:r>
    </w:p>
    <w:p>
      <w:pPr>
        <w:pStyle w:val="Para 11"/>
      </w:pPr>
      <w:r>
        <w:t/>
      </w:r>
    </w:p>
    <w:p>
      <w:pPr>
        <w:pStyle w:val="Para 03"/>
      </w:pPr>
      <w:r>
        <w:t>Step 1: Store Documents in Azure Cosmos DB. Example:</w:t>
      </w:r>
    </w:p>
    <w:p>
      <w:pPr>
        <w:pStyle w:val="Para 10"/>
      </w:pPr>
      <w:r>
        <w:t>{</w:t>
      </w:r>
    </w:p>
    <w:p>
      <w:pPr>
        <w:pStyle w:val="Para 05"/>
      </w:pPr>
      <w:r>
        <w:t>"id": "1",</w:t>
      </w:r>
    </w:p>
    <w:p>
      <w:pPr>
        <w:pStyle w:val="Para 05"/>
      </w:pPr>
      <w:r>
        <w:t xml:space="preserve">"title": "Introduction to Cloud Computing", "content": "Cloud computing is a way to store and access </w:t>
      </w:r>
    </w:p>
    <w:p>
      <w:pPr>
        <w:pStyle w:val="Para 10"/>
      </w:pPr>
      <w:r>
        <w:t>data over the internet...",</w:t>
      </w:r>
    </w:p>
    <w:p>
      <w:pPr>
        <w:pStyle w:val="Para 05"/>
      </w:pPr>
      <w:r>
        <w:t>"category": "Technology"</w:t>
      </w:r>
    </w:p>
    <w:p>
      <w:pPr>
        <w:pStyle w:val="Para 10"/>
      </w:pPr>
      <w:r>
        <w:t>}</w:t>
      </w:r>
    </w:p>
    <w:p>
      <w:pPr>
        <w:pStyle w:val="Para 11"/>
      </w:pPr>
      <w:r>
        <w:t/>
      </w:r>
    </w:p>
    <w:p>
      <w:pPr>
        <w:pStyle w:val="Para 03"/>
      </w:pPr>
      <w:r>
        <w:t>Step 2: Create an Azure AI Search Resource</w:t>
      </w:r>
    </w:p>
    <w:p>
      <w:pPr>
        <w:pStyle w:val="Para 11"/>
      </w:pPr>
      <w:r>
        <w:t/>
      </w:r>
    </w:p>
    <w:p>
      <w:pPr>
        <w:pStyle w:val="Para 03"/>
      </w:pPr>
      <w:r>
        <w:t>Step 3: Go to Data Sources and create a new data source:</w:t>
      </w:r>
    </w:p>
    <w:p>
      <w:pPr>
        <w:pStyle w:val="Para 11"/>
      </w:pPr>
      <w:r>
        <w:t/>
      </w:r>
    </w:p>
    <w:p>
      <w:pPr>
        <w:pStyle w:val="Para 08"/>
      </w:pPr>
      <w:r>
        <w:t>Name: Give your data source a name (e.g., cosmosdb-datasource). Type: Select Azure Cosmos DB.</w:t>
      </w:r>
    </w:p>
    <w:p>
      <w:pPr>
        <w:pStyle w:val="Para 08"/>
      </w:pPr>
      <w:r>
        <w:t>Connection String: Provide the Cosmos DB connection string.</w:t>
      </w:r>
    </w:p>
    <w:p>
      <w:pPr>
        <w:pStyle w:val="Para 08"/>
      </w:pPr>
      <w:r>
        <w:t>Container: Specify the Cosmos DB container that holds your documents. Query: Optionally, provide a query to filter documents if needed.</w:t>
      </w:r>
    </w:p>
    <w:p>
      <w:pPr>
        <w:pStyle w:val="Para 11"/>
      </w:pPr>
      <w:r>
        <w:t/>
      </w:r>
    </w:p>
    <w:p>
      <w:pPr>
        <w:pStyle w:val="Para 03"/>
      </w:pPr>
      <w:r>
        <w:t>Step 4: Go to Indexes and create a new index:</w:t>
      </w:r>
    </w:p>
    <w:p>
      <w:pPr>
        <w:pStyle w:val="Para 11"/>
      </w:pPr>
      <w:r>
        <w:t/>
      </w:r>
    </w:p>
    <w:p>
      <w:pPr>
        <w:pStyle w:val="Para 08"/>
      </w:pPr>
      <w:r>
        <w:t>id: Set as key.</w:t>
      </w:r>
    </w:p>
    <w:p>
      <w:pPr>
        <w:pStyle w:val="Para 08"/>
      </w:pPr>
      <w:r>
        <w:t>title: Set as searchable.</w:t>
      </w:r>
    </w:p>
    <w:p>
      <w:pPr>
        <w:pStyle w:val="Para 08"/>
      </w:pPr>
      <w:r>
        <w:t>content: Set as searchable.</w:t>
      </w:r>
    </w:p>
    <w:p>
      <w:pPr>
        <w:pStyle w:val="Para 08"/>
      </w:pPr>
      <w:r>
        <w:t>category: Set as filterable.</w:t>
      </w:r>
    </w:p>
    <w:p>
      <w:pPr>
        <w:pStyle w:val="Para 11"/>
      </w:pPr>
      <w:r>
        <w:t/>
      </w:r>
    </w:p>
    <w:p>
      <w:pPr>
        <w:pStyle w:val="Para 03"/>
      </w:pPr>
      <w:r>
        <w:t>Step 5: Create an Indexer</w:t>
      </w:r>
    </w:p>
    <w:p>
      <w:pPr>
        <w:pStyle w:val="Para 11"/>
      </w:pPr>
      <w:r>
        <w:t/>
      </w:r>
    </w:p>
    <w:p>
      <w:pPr>
        <w:pStyle w:val="Para 03"/>
      </w:pPr>
      <w:r>
        <w:t>Step 6: Query the Indexed Documents</w:t>
      </w:r>
    </w:p>
    <w:p>
      <w:bookmarkStart w:id="11" w:name="page_1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0" name="index-11_1.jpg" descr="index-11_1.jpg"/>
            <wp:cNvGraphicFramePr>
              <a:graphicFrameLocks noChangeAspect="1"/>
            </wp:cNvGraphicFramePr>
            <a:graphic>
              <a:graphicData uri="http://schemas.openxmlformats.org/drawingml/2006/picture">
                <pic:pic>
                  <pic:nvPicPr>
                    <pic:cNvPr id="0" name="index-11_1.jpg" descr="index-11_1.jpg"/>
                    <pic:cNvPicPr/>
                  </pic:nvPicPr>
                  <pic:blipFill>
                    <a:blip r:embed="rId34"/>
                    <a:stretch>
                      <a:fillRect/>
                    </a:stretch>
                  </pic:blipFill>
                  <pic:spPr>
                    <a:xfrm>
                      <a:off x="0" y="0"/>
                      <a:ext cx="5943600" cy="3949700"/>
                    </a:xfrm>
                    <a:prstGeom prst="rect">
                      <a:avLst/>
                    </a:prstGeom>
                  </pic:spPr>
                </pic:pic>
              </a:graphicData>
            </a:graphic>
          </wp:anchor>
        </w:drawing>
      </w:r>
      <w:bookmarkEnd w:id="11"/>
    </w:p>
    <w:p>
      <w:pPr>
        <w:pStyle w:val="Para 31"/>
      </w:pPr>
      <w:r>
        <w:t xml:space="preserve">Example: Searching documents in </w:t>
      </w:r>
    </w:p>
    <w:p>
      <w:pPr>
        <w:pStyle w:val="Para 11"/>
      </w:pPr>
      <w:r>
        <w:t/>
      </w:r>
    </w:p>
    <w:p>
      <w:pPr>
        <w:pStyle w:val="Para 31"/>
      </w:pPr>
      <w:r>
        <w:t xml:space="preserve">Azure Cosmos DB </w:t>
        <w:t>–</w:t>
        <w:t xml:space="preserve"> part 2</w:t>
      </w:r>
    </w:p>
    <w:p>
      <w:pPr>
        <w:pStyle w:val="Para 11"/>
      </w:pPr>
      <w:r>
        <w:t/>
      </w:r>
    </w:p>
    <w:p>
      <w:pPr>
        <w:pStyle w:val="Para 02"/>
      </w:pPr>
      <w:r>
        <w:t>import dotenv from 'dotenv';</w:t>
      </w:r>
    </w:p>
    <w:p>
      <w:pPr>
        <w:pStyle w:val="Para 02"/>
      </w:pPr>
      <w:r>
        <w:t>import fetch from 'node-fetch';</w:t>
      </w:r>
    </w:p>
    <w:p>
      <w:pPr>
        <w:pStyle w:val="Para 02"/>
      </w:pPr>
      <w:r>
        <w:t>dotenv.config();</w:t>
      </w:r>
    </w:p>
    <w:p>
      <w:pPr>
        <w:pStyle w:val="Para 02"/>
      </w:pPr>
      <w:r>
        <w:t>const searchEndpoint = process.env.SEARCH_ENDPOINT;</w:t>
      </w:r>
    </w:p>
    <w:p>
      <w:pPr>
        <w:pStyle w:val="Para 02"/>
      </w:pPr>
      <w:r>
        <w:t>const searchApiKey = process.env.SEARCH_API_KEY;</w:t>
      </w:r>
    </w:p>
    <w:p>
      <w:pPr>
        <w:pStyle w:val="Para 02"/>
      </w:pPr>
      <w:r>
        <w:t>const indexName = 'cosmosdb-index';</w:t>
      </w:r>
    </w:p>
    <w:p>
      <w:pPr>
        <w:pStyle w:val="Para 02"/>
      </w:pPr>
      <w:r>
        <w:t>// Perform a full-text search on Cosmos DB documents</w:t>
      </w:r>
    </w:p>
    <w:p>
      <w:pPr>
        <w:pStyle w:val="Para 02"/>
      </w:pPr>
      <w:r>
        <w:t>async function searchDocuments(query) {</w:t>
      </w:r>
    </w:p>
    <w:p>
      <w:pPr>
        <w:pStyle w:val="Para 05"/>
      </w:pPr>
      <w:r>
        <w:t>const url = `${searchEndpoint}/indexes/</w:t>
      </w:r>
    </w:p>
    <w:p>
      <w:pPr>
        <w:pStyle w:val="Para 14"/>
      </w:pPr>
      <w:r>
        <w:t>${indexName}/docs/search?api-version=2023-07-01`;</w:t>
      </w:r>
    </w:p>
    <w:p>
      <w:pPr>
        <w:pStyle w:val="Para 05"/>
      </w:pPr>
      <w:r>
        <w:t>const response = await fetch(url, {</w:t>
      </w:r>
    </w:p>
    <w:p>
      <w:pPr>
        <w:pStyle w:val="Para 14"/>
      </w:pPr>
      <w:r>
        <w:t>method: 'POST',</w:t>
      </w:r>
    </w:p>
    <w:p>
      <w:pPr>
        <w:pStyle w:val="Para 14"/>
      </w:pPr>
      <w:r>
        <w:t>headers: {</w:t>
      </w:r>
    </w:p>
    <w:p>
      <w:pPr>
        <w:pStyle w:val="Para 11"/>
      </w:pPr>
      <w:r>
        <w:t>'Content-Type': 'application/json', 'api-key': searchApiKey,</w:t>
      </w:r>
    </w:p>
    <w:p>
      <w:pPr>
        <w:pStyle w:val="Para 02"/>
      </w:pPr>
      <w:r>
        <w:t>},</w:t>
      </w:r>
    </w:p>
    <w:p>
      <w:pPr>
        <w:pStyle w:val="Para 14"/>
      </w:pPr>
      <w:r>
        <w:t>body: JSON.stringify({</w:t>
      </w:r>
    </w:p>
    <w:p>
      <w:pPr>
        <w:pStyle w:val="Para 12"/>
      </w:pPr>
      <w:r>
        <w:t>search: query,</w:t>
      </w:r>
    </w:p>
    <w:p>
      <w:pPr>
        <w:pStyle w:val="Para 12"/>
      </w:pPr>
      <w:r>
        <w:t>top: 10 // Limit the results to top 10</w:t>
      </w:r>
    </w:p>
    <w:p>
      <w:pPr>
        <w:pStyle w:val="Para 02"/>
      </w:pPr>
      <w:r>
        <w:t>})</w:t>
      </w:r>
    </w:p>
    <w:p>
      <w:pPr>
        <w:pStyle w:val="Para 02"/>
      </w:pPr>
      <w:r>
        <w:t>});</w:t>
      </w:r>
    </w:p>
    <w:p>
      <w:pPr>
        <w:pStyle w:val="Para 05"/>
      </w:pPr>
      <w:r>
        <w:t>if (!response.ok) {</w:t>
      </w:r>
    </w:p>
    <w:p>
      <w:pPr>
        <w:pStyle w:val="Para 06"/>
      </w:pPr>
      <w:r>
        <w:t>throw new Error(`Search failed: ${response.statusText}`);</w:t>
      </w:r>
    </w:p>
    <w:p>
      <w:pPr>
        <w:pStyle w:val="Para 02"/>
      </w:pPr>
      <w:r>
        <w:t>}</w:t>
      </w:r>
    </w:p>
    <w:p>
      <w:pPr>
        <w:pStyle w:val="Para 05"/>
      </w:pPr>
      <w:r>
        <w:t>const data = await response.json(); console.log("Search Results:", data.value);</w:t>
      </w:r>
    </w:p>
    <w:p>
      <w:pPr>
        <w:pStyle w:val="Para 02"/>
      </w:pPr>
      <w:r>
        <w:t>}</w:t>
      </w:r>
    </w:p>
    <w:p>
      <w:pPr>
        <w:pStyle w:val="Para 02"/>
      </w:pPr>
      <w:r>
        <w:t>// Example query to search for "cloud computing"</w:t>
      </w:r>
    </w:p>
    <w:p>
      <w:pPr>
        <w:pStyle w:val="Para 02"/>
      </w:pPr>
      <w:r>
        <w:t>searchDocuments("cloud computing");</w:t>
      </w:r>
    </w:p>
    <w:p>
      <w:pPr>
        <w:pStyle w:val="Para 11"/>
      </w:pPr>
      <w:r>
        <w:t/>
      </w:r>
    </w:p>
    <w:p>
      <w:pPr>
        <w:pStyle w:val="Para 01"/>
      </w:pPr>
      <w:r>
        <w:t xml:space="preserve">The console output should show the top 10 documents containing </w:t>
      </w:r>
    </w:p>
    <w:p>
      <w:pPr>
        <w:pStyle w:val="Para 01"/>
      </w:pPr>
      <w:r>
        <w:t xml:space="preserve">the term "cloud computing," including their titles, content, and </w:t>
      </w:r>
    </w:p>
    <w:p>
      <w:pPr>
        <w:pStyle w:val="Para 07"/>
      </w:pPr>
      <w:r>
        <w:t>other fields defined in your index.</w:t>
      </w:r>
    </w:p>
    <w:p>
      <w:bookmarkStart w:id="12" w:name="page_1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1" name="index-12_1.jpg" descr="index-12_1.jpg"/>
            <wp:cNvGraphicFramePr>
              <a:graphicFrameLocks noChangeAspect="1"/>
            </wp:cNvGraphicFramePr>
            <a:graphic>
              <a:graphicData uri="http://schemas.openxmlformats.org/drawingml/2006/picture">
                <pic:pic>
                  <pic:nvPicPr>
                    <pic:cNvPr id="0" name="index-12_1.jpg" descr="index-12_1.jpg"/>
                    <pic:cNvPicPr/>
                  </pic:nvPicPr>
                  <pic:blipFill>
                    <a:blip r:embed="rId35"/>
                    <a:stretch>
                      <a:fillRect/>
                    </a:stretch>
                  </pic:blipFill>
                  <pic:spPr>
                    <a:xfrm>
                      <a:off x="0" y="0"/>
                      <a:ext cx="5943600" cy="3949700"/>
                    </a:xfrm>
                    <a:prstGeom prst="rect">
                      <a:avLst/>
                    </a:prstGeom>
                  </pic:spPr>
                </pic:pic>
              </a:graphicData>
            </a:graphic>
          </wp:anchor>
        </w:drawing>
      </w:r>
      <w:bookmarkEnd w:id="12"/>
    </w:p>
    <w:p>
      <w:pPr>
        <w:pStyle w:val="Para 17"/>
      </w:pPr>
      <w:r>
        <w:t>Content Safety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32" name="index-12_2.png" descr="index-12_2.png"/>
            <wp:cNvGraphicFramePr>
              <a:graphicFrameLocks noChangeAspect="1"/>
            </wp:cNvGraphicFramePr>
            <a:graphic>
              <a:graphicData uri="http://schemas.openxmlformats.org/drawingml/2006/picture">
                <pic:pic>
                  <pic:nvPicPr>
                    <pic:cNvPr id="0" name="index-12_2.png" descr="index-12_2.png"/>
                    <pic:cNvPicPr/>
                  </pic:nvPicPr>
                  <pic:blipFill>
                    <a:blip r:embed="rId36"/>
                    <a:stretch>
                      <a:fillRect/>
                    </a:stretch>
                  </pic:blipFill>
                  <pic:spPr>
                    <a:xfrm>
                      <a:off x="0" y="0"/>
                      <a:ext cx="393700" cy="393700"/>
                    </a:xfrm>
                    <a:prstGeom prst="rect">
                      <a:avLst/>
                    </a:prstGeom>
                  </pic:spPr>
                </pic:pic>
              </a:graphicData>
            </a:graphic>
          </wp:anchor>
        </w:drawing>
      </w:r>
    </w:p>
    <w:p>
      <w:pPr>
        <w:pStyle w:val="Para 11"/>
      </w:pPr>
      <w:r>
        <w:t/>
      </w:r>
    </w:p>
    <w:p>
      <w:pPr>
        <w:pStyle w:val="Para 07"/>
      </w:pPr>
      <w:r>
        <w:t xml:space="preserve">Azure AI Content Safety is a service within Microsoft's Azure </w:t>
      </w:r>
    </w:p>
    <w:p>
      <w:pPr>
        <w:pStyle w:val="Para 07"/>
      </w:pPr>
      <w:r>
        <w:t xml:space="preserve">ecosystem designed to help organizations detect and filter </w:t>
      </w:r>
    </w:p>
    <w:p>
      <w:pPr>
        <w:pStyle w:val="Para 07"/>
      </w:pPr>
      <w:r>
        <w:t xml:space="preserve">harmful, offensive, or inappropriate content. This service enables </w:t>
      </w:r>
    </w:p>
    <w:p>
      <w:pPr>
        <w:pStyle w:val="Para 07"/>
      </w:pPr>
      <w:r>
        <w:t xml:space="preserve">developers to protect users from exposure to unsafe content by </w:t>
      </w:r>
    </w:p>
    <w:p>
      <w:pPr>
        <w:pStyle w:val="Para 07"/>
      </w:pPr>
      <w:r>
        <w:t xml:space="preserve">flagging or blocking it, which is critical for applications in social </w:t>
      </w:r>
    </w:p>
    <w:p>
      <w:pPr>
        <w:pStyle w:val="Para 07"/>
      </w:pPr>
      <w:r>
        <w:t>media, customer support, gaming, and educational platforms.</w:t>
      </w:r>
    </w:p>
    <w:p>
      <w:pPr>
        <w:pStyle w:val="Para 11"/>
      </w:pPr>
      <w:r>
        <w:t/>
      </w:r>
    </w:p>
    <w:p>
      <w:pPr>
        <w:pStyle w:val="Para 20"/>
      </w:pPr>
      <w:r>
        <w:t>Key Features of Azure AI Content Safety</w:t>
      </w:r>
    </w:p>
    <w:p>
      <w:pPr>
        <w:pStyle w:val="Para 11"/>
      </w:pPr>
      <w:r>
        <w:t/>
      </w:r>
    </w:p>
    <w:p>
      <w:pPr>
        <w:pStyle w:val="Para 07"/>
      </w:pPr>
      <w:r>
        <w:rPr>
          <w:rStyle w:val="Text0"/>
        </w:rPr>
        <w:t>Text Moderation</w:t>
      </w:r>
      <w:r>
        <w:t xml:space="preserve">. Detects inappropriate or harmful text content, </w:t>
      </w:r>
    </w:p>
    <w:p>
      <w:pPr>
        <w:pStyle w:val="Para 07"/>
      </w:pPr>
      <w:r>
        <w:t xml:space="preserve">including profanity, hate speech, bullying, and sexually explicit </w:t>
      </w:r>
    </w:p>
    <w:p>
      <w:pPr>
        <w:pStyle w:val="Para 07"/>
      </w:pPr>
      <w:r>
        <w:t>content.</w:t>
      </w:r>
    </w:p>
    <w:p>
      <w:pPr>
        <w:pStyle w:val="Para 11"/>
      </w:pPr>
      <w:r>
        <w:t/>
      </w:r>
    </w:p>
    <w:p>
      <w:pPr>
        <w:pStyle w:val="Para 07"/>
      </w:pPr>
      <w:r>
        <w:rPr>
          <w:rStyle w:val="Text0"/>
        </w:rPr>
        <w:t>Image Moderation</w:t>
      </w:r>
      <w:r>
        <w:t xml:space="preserve">. Scans images to detect inappropriate visual </w:t>
      </w:r>
    </w:p>
    <w:p>
      <w:pPr>
        <w:pStyle w:val="Para 07"/>
      </w:pPr>
      <w:r>
        <w:t>content, such as nudity, violent imagery, or other unsafe elements.</w:t>
      </w:r>
    </w:p>
    <w:p>
      <w:pPr>
        <w:pStyle w:val="Para 11"/>
      </w:pPr>
      <w:r>
        <w:t/>
      </w:r>
    </w:p>
    <w:p>
      <w:pPr>
        <w:pStyle w:val="Para 20"/>
      </w:pPr>
      <w:r>
        <w:t>Customizable Moderation Policies</w:t>
      </w:r>
      <w:r>
        <w:rPr>
          <w:rStyle w:val="Text0"/>
        </w:rPr>
        <w:t xml:space="preserve">. Allows for custom rules </w:t>
      </w:r>
    </w:p>
    <w:p>
      <w:pPr>
        <w:pStyle w:val="Para 07"/>
      </w:pPr>
      <w:r>
        <w:t xml:space="preserve">based on the organization’s needs, supporting unique definitions </w:t>
      </w:r>
    </w:p>
    <w:p>
      <w:pPr>
        <w:pStyle w:val="Para 07"/>
      </w:pPr>
      <w:r>
        <w:t>of "unsafe" content based on industry or community standards.</w:t>
      </w:r>
    </w:p>
    <w:p>
      <w:pPr>
        <w:pStyle w:val="Para 11"/>
      </w:pPr>
      <w:r>
        <w:t/>
      </w:r>
    </w:p>
    <w:p>
      <w:pPr>
        <w:pStyle w:val="Para 20"/>
      </w:pPr>
      <w:r>
        <w:t>Real-Time and Batch Processing</w:t>
      </w:r>
      <w:r>
        <w:rPr>
          <w:rStyle w:val="Text0"/>
        </w:rPr>
        <w:t xml:space="preserve">. Supports both real-time </w:t>
      </w:r>
    </w:p>
    <w:p>
      <w:pPr>
        <w:pStyle w:val="Para 07"/>
      </w:pPr>
      <w:r>
        <w:t xml:space="preserve">moderation for quick responses and batch processing for large </w:t>
      </w:r>
    </w:p>
    <w:p>
      <w:pPr>
        <w:pStyle w:val="Para 07"/>
      </w:pPr>
      <w:r>
        <w:t>volumes of content.</w:t>
      </w:r>
    </w:p>
    <w:p>
      <w:pPr>
        <w:pStyle w:val="Para 11"/>
      </w:pPr>
      <w:r>
        <w:t/>
      </w:r>
    </w:p>
    <w:p>
      <w:pPr>
        <w:pStyle w:val="Para 20"/>
      </w:pPr>
      <w:r>
        <w:t>Integration with Other Azure Services</w:t>
      </w:r>
      <w:r>
        <w:rPr>
          <w:rStyle w:val="Text0"/>
        </w:rPr>
        <w:t xml:space="preserve">. Can be integrated with </w:t>
      </w:r>
    </w:p>
    <w:p>
      <w:pPr>
        <w:pStyle w:val="Para 07"/>
      </w:pPr>
      <w:r>
        <w:t>other Azure services to create automated moderation workflows.</w:t>
      </w:r>
    </w:p>
    <w:p>
      <w:bookmarkStart w:id="13" w:name="page_1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3" name="index-13_1.jpg" descr="index-13_1.jpg"/>
            <wp:cNvGraphicFramePr>
              <a:graphicFrameLocks noChangeAspect="1"/>
            </wp:cNvGraphicFramePr>
            <a:graphic>
              <a:graphicData uri="http://schemas.openxmlformats.org/drawingml/2006/picture">
                <pic:pic>
                  <pic:nvPicPr>
                    <pic:cNvPr id="0" name="index-13_1.jpg" descr="index-13_1.jpg"/>
                    <pic:cNvPicPr/>
                  </pic:nvPicPr>
                  <pic:blipFill>
                    <a:blip r:embed="rId37"/>
                    <a:stretch>
                      <a:fillRect/>
                    </a:stretch>
                  </pic:blipFill>
                  <pic:spPr>
                    <a:xfrm>
                      <a:off x="0" y="0"/>
                      <a:ext cx="5943600" cy="3949700"/>
                    </a:xfrm>
                    <a:prstGeom prst="rect">
                      <a:avLst/>
                    </a:prstGeom>
                  </pic:spPr>
                </pic:pic>
              </a:graphicData>
            </a:graphic>
          </wp:anchor>
        </w:drawing>
      </w:r>
      <w:bookmarkEnd w:id="13"/>
    </w:p>
    <w:p>
      <w:pPr>
        <w:pStyle w:val="Para 31"/>
      </w:pPr>
      <w:r>
        <w:t>Example of Text Moderation</w:t>
      </w:r>
    </w:p>
    <w:p>
      <w:pPr>
        <w:pStyle w:val="Para 11"/>
      </w:pPr>
      <w:r>
        <w:t/>
      </w:r>
    </w:p>
    <w:p>
      <w:pPr>
        <w:pStyle w:val="Normal"/>
      </w:pPr>
      <w:r>
        <w:t>import dotenv from 'dotenv';</w:t>
      </w:r>
    </w:p>
    <w:p>
      <w:pPr>
        <w:pStyle w:val="Normal"/>
      </w:pPr>
      <w:r>
        <w:t>import fetch from 'node-fetch';</w:t>
      </w:r>
    </w:p>
    <w:p>
      <w:pPr>
        <w:pStyle w:val="Normal"/>
      </w:pPr>
      <w:r>
        <w:t>dotenv.config();</w:t>
      </w:r>
    </w:p>
    <w:p>
      <w:pPr>
        <w:pStyle w:val="Normal"/>
      </w:pPr>
      <w:r>
        <w:t>const contentSafetyEndpoint = process.env.CONTENT_SAFETY_ENDPOINT; const apiKey = process.env.CONTENT_SAFETY_API_KEY;</w:t>
      </w:r>
    </w:p>
    <w:p>
      <w:pPr>
        <w:pStyle w:val="Normal"/>
      </w:pPr>
      <w:r>
        <w:t>// Function to check text content for unsafe language async function moderateText(content) {</w:t>
      </w:r>
    </w:p>
    <w:p>
      <w:pPr>
        <w:pStyle w:val="Para 10"/>
      </w:pPr>
      <w:r>
        <w:t>const url = `${contentSafetyEndpoint}/contentmoderation/</w:t>
      </w:r>
    </w:p>
    <w:p>
      <w:pPr>
        <w:pStyle w:val="Para 24"/>
      </w:pPr>
      <w:r>
        <w:t>text/moderate?api-version=2023-07-01`;</w:t>
      </w:r>
    </w:p>
    <w:p>
      <w:pPr>
        <w:pStyle w:val="Para 10"/>
      </w:pPr>
      <w:r>
        <w:t>try {</w:t>
      </w:r>
    </w:p>
    <w:p>
      <w:pPr>
        <w:pStyle w:val="Para 08"/>
      </w:pPr>
      <w:r>
        <w:t>const response = await fetch(url, {</w:t>
      </w:r>
    </w:p>
    <w:p>
      <w:pPr>
        <w:pStyle w:val="Para 15"/>
      </w:pPr>
      <w:r>
        <w:t>method: 'POST',</w:t>
      </w:r>
    </w:p>
    <w:p>
      <w:pPr>
        <w:pStyle w:val="Para 15"/>
      </w:pPr>
      <w:r>
        <w:t>headers: {</w:t>
      </w:r>
    </w:p>
    <w:p>
      <w:pPr>
        <w:pStyle w:val="Para 11"/>
      </w:pPr>
      <w:r>
        <w:t>'Content-Type': 'application/json', 'Ocp-Apim-Subscription-Key': apiKey,</w:t>
      </w:r>
    </w:p>
    <w:p>
      <w:pPr>
        <w:pStyle w:val="Para 02"/>
      </w:pPr>
      <w:r>
        <w:t>},</w:t>
      </w:r>
    </w:p>
    <w:p>
      <w:pPr>
        <w:pStyle w:val="Para 15"/>
      </w:pPr>
      <w:r>
        <w:t>body: JSON.stringify({ content })</w:t>
      </w:r>
    </w:p>
    <w:p>
      <w:pPr>
        <w:pStyle w:val="Para 02"/>
      </w:pPr>
      <w:r>
        <w:t>});</w:t>
      </w:r>
    </w:p>
    <w:p>
      <w:pPr>
        <w:pStyle w:val="Para 08"/>
      </w:pPr>
      <w:r>
        <w:t>if (!response.ok) {</w:t>
      </w:r>
    </w:p>
    <w:p>
      <w:pPr>
        <w:pStyle w:val="Para 15"/>
      </w:pPr>
      <w:r>
        <w:t>throw new Error(`Error: ${response.statusText}`);</w:t>
      </w:r>
    </w:p>
    <w:p>
      <w:pPr>
        <w:pStyle w:val="Para 02"/>
      </w:pPr>
      <w:r>
        <w:t>}</w:t>
      </w:r>
    </w:p>
    <w:p>
      <w:pPr>
        <w:pStyle w:val="Para 08"/>
      </w:pPr>
      <w:r>
        <w:t>const result = await response.json(); console.log("Moderation Results:", result);</w:t>
      </w:r>
    </w:p>
    <w:p>
      <w:pPr>
        <w:pStyle w:val="Para 02"/>
      </w:pPr>
      <w:r>
        <w:t xml:space="preserve">} </w:t>
      </w:r>
    </w:p>
    <w:p>
      <w:pPr>
        <w:pStyle w:val="Para 10"/>
      </w:pPr>
      <w:r>
        <w:t>catch (error) {</w:t>
      </w:r>
    </w:p>
    <w:p>
      <w:pPr>
        <w:pStyle w:val="Para 08"/>
      </w:pPr>
      <w:r>
        <w:t>console.error("Error moderating text:", error.message);</w:t>
      </w:r>
    </w:p>
    <w:p>
      <w:pPr>
        <w:pStyle w:val="Para 02"/>
      </w:pPr>
      <w:r>
        <w:t>}</w:t>
      </w:r>
    </w:p>
    <w:p>
      <w:pPr>
        <w:pStyle w:val="Normal"/>
      </w:pPr>
      <w:r>
        <w:t>}</w:t>
      </w:r>
    </w:p>
    <w:p>
      <w:pPr>
        <w:pStyle w:val="Normal"/>
      </w:pPr>
      <w:r>
        <w:t>// Example usage</w:t>
      </w:r>
    </w:p>
    <w:p>
      <w:pPr>
        <w:pStyle w:val="Normal"/>
      </w:pPr>
      <w:r>
        <w:t>const textContent = "This is a sample message with potentially offensive language.";</w:t>
      </w:r>
    </w:p>
    <w:p>
      <w:pPr>
        <w:pStyle w:val="Normal"/>
      </w:pPr>
      <w:r>
        <w:t>moderateText(textContent);</w:t>
      </w:r>
    </w:p>
    <w:p>
      <w:bookmarkStart w:id="14" w:name="page_1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4" name="index-14_1.jpg" descr="index-14_1.jpg"/>
            <wp:cNvGraphicFramePr>
              <a:graphicFrameLocks noChangeAspect="1"/>
            </wp:cNvGraphicFramePr>
            <a:graphic>
              <a:graphicData uri="http://schemas.openxmlformats.org/drawingml/2006/picture">
                <pic:pic>
                  <pic:nvPicPr>
                    <pic:cNvPr id="0" name="index-14_1.jpg" descr="index-14_1.jpg"/>
                    <pic:cNvPicPr/>
                  </pic:nvPicPr>
                  <pic:blipFill>
                    <a:blip r:embed="rId38"/>
                    <a:stretch>
                      <a:fillRect/>
                    </a:stretch>
                  </pic:blipFill>
                  <pic:spPr>
                    <a:xfrm>
                      <a:off x="0" y="0"/>
                      <a:ext cx="5943600" cy="3949700"/>
                    </a:xfrm>
                    <a:prstGeom prst="rect">
                      <a:avLst/>
                    </a:prstGeom>
                  </pic:spPr>
                </pic:pic>
              </a:graphicData>
            </a:graphic>
          </wp:anchor>
        </w:drawing>
      </w:r>
      <w:bookmarkEnd w:id="14"/>
    </w:p>
    <w:p>
      <w:pPr>
        <w:pStyle w:val="Para 17"/>
      </w:pPr>
      <w:r>
        <w:t>Speech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35" name="index-14_2.png" descr="index-14_2.png"/>
            <wp:cNvGraphicFramePr>
              <a:graphicFrameLocks noChangeAspect="1"/>
            </wp:cNvGraphicFramePr>
            <a:graphic>
              <a:graphicData uri="http://schemas.openxmlformats.org/drawingml/2006/picture">
                <pic:pic>
                  <pic:nvPicPr>
                    <pic:cNvPr id="0" name="index-14_2.png" descr="index-14_2.png"/>
                    <pic:cNvPicPr/>
                  </pic:nvPicPr>
                  <pic:blipFill>
                    <a:blip r:embed="rId39"/>
                    <a:stretch>
                      <a:fillRect/>
                    </a:stretch>
                  </pic:blipFill>
                  <pic:spPr>
                    <a:xfrm>
                      <a:off x="0" y="0"/>
                      <a:ext cx="393700" cy="393700"/>
                    </a:xfrm>
                    <a:prstGeom prst="rect">
                      <a:avLst/>
                    </a:prstGeom>
                  </pic:spPr>
                </pic:pic>
              </a:graphicData>
            </a:graphic>
          </wp:anchor>
        </w:drawing>
      </w:r>
    </w:p>
    <w:p>
      <w:pPr>
        <w:pStyle w:val="Para 11"/>
      </w:pPr>
      <w:r>
        <w:t/>
      </w:r>
    </w:p>
    <w:p>
      <w:pPr>
        <w:pStyle w:val="Para 03"/>
      </w:pPr>
      <w:r>
        <w:t xml:space="preserve">The </w:t>
      </w:r>
      <w:r>
        <w:rPr>
          <w:rStyle w:val="Text0"/>
        </w:rPr>
        <w:t>Azure AI Speech Service</w:t>
      </w:r>
      <w:r>
        <w:t xml:space="preserve"> is a cloud-based service that </w:t>
      </w:r>
    </w:p>
    <w:p>
      <w:pPr>
        <w:pStyle w:val="Para 03"/>
      </w:pPr>
      <w:r>
        <w:t>provides powerful speech capabilities, including speech-to-</w:t>
      </w:r>
    </w:p>
    <w:p>
      <w:pPr>
        <w:pStyle w:val="Para 03"/>
      </w:pPr>
      <w:r>
        <w:t xml:space="preserve">text (STT), text-to-speech (TTS), speech translation, and </w:t>
      </w:r>
    </w:p>
    <w:p>
      <w:pPr>
        <w:pStyle w:val="Para 03"/>
      </w:pPr>
      <w:r>
        <w:t xml:space="preserve">speaker recognition. These capabilities are great for </w:t>
      </w:r>
    </w:p>
    <w:p>
      <w:pPr>
        <w:pStyle w:val="Para 03"/>
      </w:pPr>
      <w:r>
        <w:t xml:space="preserve">applications in customer support, accessibility, virtual </w:t>
      </w:r>
    </w:p>
    <w:p>
      <w:pPr>
        <w:pStyle w:val="Para 03"/>
      </w:pPr>
      <w:r>
        <w:t>assistants, and more.</w:t>
      </w:r>
    </w:p>
    <w:p>
      <w:pPr>
        <w:pStyle w:val="Para 11"/>
      </w:pPr>
      <w:r>
        <w:t/>
      </w:r>
    </w:p>
    <w:p>
      <w:pPr>
        <w:pStyle w:val="Para 27"/>
      </w:pPr>
      <w:r>
        <w:t>Key Capabilities of Azure Speech Service</w:t>
      </w:r>
    </w:p>
    <w:p>
      <w:pPr>
        <w:pStyle w:val="Para 11"/>
      </w:pPr>
      <w:r>
        <w:t/>
      </w:r>
    </w:p>
    <w:p>
      <w:pPr>
        <w:pStyle w:val="Para 03"/>
      </w:pPr>
      <w:r>
        <w:rPr>
          <w:rStyle w:val="Text0"/>
        </w:rPr>
        <w:t>Speech-to-Text (STT).</w:t>
      </w:r>
      <w:r>
        <w:t xml:space="preserve"> Converts spoken language into written </w:t>
      </w:r>
    </w:p>
    <w:p>
      <w:pPr>
        <w:pStyle w:val="Para 03"/>
      </w:pPr>
      <w:r>
        <w:t>text in real-time or from pre-recorded audio files.</w:t>
      </w:r>
    </w:p>
    <w:p>
      <w:pPr>
        <w:pStyle w:val="Para 11"/>
      </w:pPr>
      <w:r>
        <w:t/>
      </w:r>
    </w:p>
    <w:p>
      <w:pPr>
        <w:pStyle w:val="Para 03"/>
      </w:pPr>
      <w:r>
        <w:rPr>
          <w:rStyle w:val="Text0"/>
        </w:rPr>
        <w:t>Text-to-Speech (TTS).</w:t>
      </w:r>
      <w:r>
        <w:t xml:space="preserve"> Converts written text into natural-</w:t>
      </w:r>
    </w:p>
    <w:p>
      <w:pPr>
        <w:pStyle w:val="Para 03"/>
      </w:pPr>
      <w:r>
        <w:t xml:space="preserve">sounding audio. Azure offers neural voices, which provide </w:t>
      </w:r>
    </w:p>
    <w:p>
      <w:pPr>
        <w:pStyle w:val="Para 03"/>
      </w:pPr>
      <w:r>
        <w:t>highly realistic speech synthesis.</w:t>
      </w:r>
    </w:p>
    <w:p>
      <w:pPr>
        <w:pStyle w:val="Para 11"/>
      </w:pPr>
      <w:r>
        <w:t/>
      </w:r>
    </w:p>
    <w:p>
      <w:pPr>
        <w:pStyle w:val="Para 03"/>
      </w:pPr>
      <w:r>
        <w:rPr>
          <w:rStyle w:val="Text0"/>
        </w:rPr>
        <w:t>Speech Translation.</w:t>
      </w:r>
      <w:r>
        <w:t xml:space="preserve"> Provides real-time translation of spoken </w:t>
      </w:r>
    </w:p>
    <w:p>
      <w:pPr>
        <w:pStyle w:val="Para 03"/>
      </w:pPr>
      <w:r>
        <w:t>language, enabling multi-language conversations.</w:t>
      </w:r>
    </w:p>
    <w:p>
      <w:pPr>
        <w:pStyle w:val="Para 11"/>
      </w:pPr>
      <w:r>
        <w:t/>
      </w:r>
    </w:p>
    <w:p>
      <w:pPr>
        <w:pStyle w:val="Para 03"/>
      </w:pPr>
      <w:r>
        <w:rPr>
          <w:rStyle w:val="Text0"/>
        </w:rPr>
        <w:t>Speaker Recognition.</w:t>
      </w:r>
      <w:r>
        <w:t xml:space="preserve"> Identifies and verifies speakers based </w:t>
      </w:r>
    </w:p>
    <w:p>
      <w:pPr>
        <w:pStyle w:val="Para 03"/>
      </w:pPr>
      <w:r>
        <w:t>on their unique voice characteristics.</w:t>
      </w:r>
    </w:p>
    <w:p>
      <w:bookmarkStart w:id="15" w:name="page_1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6" name="index-15_1.jpg" descr="index-15_1.jpg"/>
            <wp:cNvGraphicFramePr>
              <a:graphicFrameLocks noChangeAspect="1"/>
            </wp:cNvGraphicFramePr>
            <a:graphic>
              <a:graphicData uri="http://schemas.openxmlformats.org/drawingml/2006/picture">
                <pic:pic>
                  <pic:nvPicPr>
                    <pic:cNvPr id="0" name="index-15_1.jpg" descr="index-15_1.jpg"/>
                    <pic:cNvPicPr/>
                  </pic:nvPicPr>
                  <pic:blipFill>
                    <a:blip r:embed="rId40"/>
                    <a:stretch>
                      <a:fillRect/>
                    </a:stretch>
                  </pic:blipFill>
                  <pic:spPr>
                    <a:xfrm>
                      <a:off x="0" y="0"/>
                      <a:ext cx="5943600" cy="3949700"/>
                    </a:xfrm>
                    <a:prstGeom prst="rect">
                      <a:avLst/>
                    </a:prstGeom>
                  </pic:spPr>
                </pic:pic>
              </a:graphicData>
            </a:graphic>
          </wp:anchor>
        </w:drawing>
      </w:r>
      <w:bookmarkEnd w:id="15"/>
    </w:p>
    <w:p>
      <w:pPr>
        <w:pStyle w:val="Para 28"/>
      </w:pPr>
      <w:r>
        <w:t>);</w:t>
      </w:r>
    </w:p>
    <w:p>
      <w:pPr>
        <w:pStyle w:val="Para 28"/>
      </w:pPr>
      <w:r>
        <w:t>ion ce</w:t>
      </w:r>
    </w:p>
    <w:p>
      <w:pPr>
        <w:pStyle w:val="Para 18"/>
      </w:pPr>
      <w:r>
        <w:t>);</w:t>
      </w:r>
    </w:p>
    <w:p>
      <w:pPr>
        <w:pStyle w:val="Para 18"/>
      </w:pPr>
      <w:r>
        <w:t>"</w:t>
      </w:r>
    </w:p>
    <w:p>
      <w:pPr>
        <w:pStyle w:val="Heading 2"/>
      </w:pPr>
      <w:r>
        <w:t>v</w:t>
      </w:r>
    </w:p>
    <w:p>
      <w:pPr>
        <w:pStyle w:val="Para 06"/>
      </w:pPr>
      <w:r>
        <w:t>hReg voi a ); );</w:t>
      </w:r>
    </w:p>
    <w:p>
      <w:pPr>
        <w:pStyle w:val="Para 18"/>
      </w:pPr>
      <w:r>
        <w:t>w</w:t>
      </w:r>
    </w:p>
    <w:p>
      <w:pPr>
        <w:pStyle w:val="Para 18"/>
      </w:pPr>
      <w:r>
        <w:t>. ) { );</w:t>
      </w:r>
    </w:p>
    <w:p>
      <w:pPr>
        <w:pStyle w:val="Para 28"/>
      </w:pPr>
      <w:r>
        <w:t>eec ify o fig d s n." p c i n e l o s d i</w:t>
      </w:r>
    </w:p>
    <w:p>
      <w:pPr>
        <w:pStyle w:val="Para 18"/>
      </w:pPr>
      <w:r>
        <w:t>u a</w:t>
      </w:r>
    </w:p>
    <w:p>
      <w:pPr>
        <w:pStyle w:val="Para 06"/>
      </w:pPr>
      <w:r>
        <w:t>, a t y Spe - ioCo plet e rati</w:t>
      </w:r>
    </w:p>
    <w:p>
      <w:pPr>
        <w:pStyle w:val="Para 29"/>
      </w:pPr>
      <w:r>
        <w:t>/ t D / u r</w:t>
      </w:r>
    </w:p>
    <w:p>
      <w:pPr>
        <w:pStyle w:val="Para 06"/>
      </w:pPr>
      <w:r>
        <w:t>hKe p aud Com ); o nst</w:t>
      </w:r>
    </w:p>
    <w:p>
      <w:pPr>
        <w:pStyle w:val="Para 29"/>
      </w:pPr>
      <w:r>
        <w:t>; t r " u , r</w:t>
      </w:r>
    </w:p>
    <w:p>
      <w:pPr>
        <w:pStyle w:val="Para 18"/>
      </w:pPr>
      <w:r>
        <w:t>o e</w:t>
      </w:r>
    </w:p>
    <w:p>
      <w:pPr>
        <w:pStyle w:val="Para 06"/>
      </w:pPr>
      <w:r>
        <w:t>peec al " ig udio wav" . demo s ( t ( t l n eur u onf ngA io. u ce o N p C i s i</w:t>
      </w:r>
    </w:p>
    <w:p>
      <w:pPr>
        <w:pStyle w:val="Para 18"/>
      </w:pPr>
      <w:r>
        <w:t>t e u aud r</w:t>
      </w:r>
    </w:p>
    <w:p>
      <w:pPr>
        <w:pStyle w:val="Para 12"/>
      </w:pPr>
      <w:r>
        <w:t>; O -' ipti enny e eech esiz t , Serv</w:t>
      </w:r>
    </w:p>
    <w:p>
      <w:pPr>
        <w:pStyle w:val="Para 11"/>
      </w:pPr>
      <w:r>
        <w:t>- i s : tp J l p h u "</w:t>
      </w:r>
    </w:p>
    <w:p>
      <w:pPr>
        <w:pStyle w:val="Para 12"/>
      </w:pPr>
      <w:r>
        <w:t>sdk scr F ( d ch - US o e</w:t>
      </w:r>
    </w:p>
    <w:p>
      <w:pPr>
        <w:pStyle w:val="Para 29"/>
      </w:pPr>
      <w:r>
        <w:t>- i { Synt ou l</w:t>
      </w:r>
    </w:p>
    <w:p>
      <w:pPr>
        <w:pStyle w:val="Para 26"/>
      </w:pPr>
      <w:r>
        <w:t>; d . i</w:t>
      </w:r>
    </w:p>
    <w:p>
      <w:pPr>
        <w:pStyle w:val="Para 12"/>
      </w:pPr>
      <w:r>
        <w:t>ech N mSub en u izer n o a Spee</w:t>
      </w:r>
    </w:p>
    <w:p>
      <w:pPr>
        <w:pStyle w:val="Para 29"/>
      </w:pPr>
      <w:r>
        <w:t>" A =&gt; t f</w:t>
      </w:r>
    </w:p>
    <w:p>
      <w:pPr>
        <w:pStyle w:val="Para 11"/>
      </w:pPr>
      <w:r>
        <w:t>m</w:t>
      </w:r>
    </w:p>
    <w:p>
      <w:pPr>
        <w:pStyle w:val="Para 12"/>
      </w:pPr>
      <w:r>
        <w:t>spe GIO fro = o hes t aso d s AI - E . r t l e e i</w:t>
      </w:r>
    </w:p>
    <w:p>
      <w:pPr>
        <w:pStyle w:val="Para 11"/>
      </w:pPr>
      <w:r>
        <w:t>; f s</w:t>
      </w:r>
    </w:p>
    <w:p>
      <w:pPr>
        <w:pStyle w:val="Para 12"/>
      </w:pPr>
      <w:r>
        <w:t>es . iz e</w:t>
      </w:r>
    </w:p>
    <w:p>
      <w:pPr>
        <w:pStyle w:val="Para 18"/>
      </w:pPr>
      <w:r>
        <w:t>g h</w:t>
      </w:r>
    </w:p>
    <w:p>
      <w:pPr>
        <w:pStyle w:val="Para 12"/>
      </w:pPr>
      <w:r>
        <w:t>ic KEY CH_R nfig Name i hSyn resu ultR es t zure v f c h n</w:t>
      </w:r>
    </w:p>
    <w:p>
      <w:pPr>
        <w:pStyle w:val="Para 18"/>
      </w:pPr>
      <w:r>
        <w:t>n , y</w:t>
      </w:r>
    </w:p>
    <w:p>
      <w:pPr>
        <w:pStyle w:val="Para 12"/>
      </w:pPr>
      <w:r>
        <w:t>er CH_ PEE hCo ice o Res nt s xt e A</w:t>
      </w:r>
    </w:p>
    <w:p>
      <w:pPr>
        <w:pStyle w:val="Para 11"/>
      </w:pPr>
      <w:r>
        <w:t>S C .</w:t>
      </w:r>
    </w:p>
    <w:p>
      <w:pPr>
        <w:pStyle w:val="Para 12"/>
      </w:pPr>
      <w:r>
        <w:t>es . ) { o Spee ext sy h</w:t>
      </w:r>
    </w:p>
    <w:p>
      <w:pPr>
        <w:pStyle w:val="Para 18"/>
      </w:pPr>
      <w:r>
        <w:t>i . t c</w:t>
      </w:r>
    </w:p>
    <w:p>
      <w:pPr>
        <w:pStyle w:val="Para 11"/>
      </w:pPr>
      <w:r>
        <w:t/>
      </w:r>
    </w:p>
    <w:p>
      <w:pPr>
        <w:pStyle w:val="Para 05"/>
      </w:pPr>
      <w:r>
        <w:rPr>
          <w:rStyle w:val="Text1"/>
        </w:rPr>
        <w:t>to Speech</w:t>
      </w:r>
      <w:r>
        <w:t xml:space="preserve"> </w:t>
        <w:t>iv SPEE nv xt peec isVo d ( sdk h e e te o th</w:t>
      </w:r>
    </w:p>
    <w:p>
      <w:pPr>
        <w:pStyle w:val="Para 12"/>
      </w:pPr>
      <w:r>
        <w:t>t . e e S u c e</w:t>
      </w:r>
    </w:p>
    <w:p>
      <w:pPr>
        <w:pStyle w:val="Para 26"/>
      </w:pPr>
      <w:r>
        <w:t>. t . A sdk p</w:t>
      </w:r>
    </w:p>
    <w:p>
      <w:pPr>
        <w:pStyle w:val="Para 15"/>
      </w:pPr>
      <w:r>
        <w:t>; ni nv s ( hes . ync == ee S mpl e t</w:t>
      </w:r>
    </w:p>
    <w:p>
      <w:pPr>
        <w:pStyle w:val="Para 38"/>
      </w:pPr>
      <w:r>
        <w:t>. sdk ( ();</w:t>
      </w:r>
    </w:p>
    <w:p>
      <w:pPr>
        <w:pStyle w:val="Para 11"/>
      </w:pPr>
      <w:r>
        <w:t/>
      </w:r>
    </w:p>
    <w:p>
      <w:pPr>
        <w:pStyle w:val="Para 05"/>
      </w:pPr>
      <w:r>
        <w:rPr>
          <w:rStyle w:val="Text1"/>
        </w:rPr>
        <w:t xml:space="preserve">xt </w:t>
      </w:r>
      <w:r>
        <w:t xml:space="preserve"> </w:t>
        <w:t>' g e s h t k w s = p " a m</w:t>
      </w:r>
    </w:p>
    <w:p>
      <w:pPr>
        <w:pStyle w:val="Para 12"/>
      </w:pPr>
      <w:r>
        <w:t>co sd ne "S r</w:t>
      </w:r>
    </w:p>
    <w:p>
      <w:pPr>
        <w:pStyle w:val="Para 28"/>
      </w:pPr>
      <w:r>
        <w:t>= ( o</w:t>
      </w:r>
    </w:p>
    <w:p>
      <w:pPr>
        <w:pStyle w:val="Para 11"/>
      </w:pPr>
      <w:r>
        <w:t>o r p c T r l</w:t>
      </w:r>
    </w:p>
    <w:p>
      <w:pPr>
        <w:pStyle w:val="Para 11"/>
      </w:pPr>
      <w:r>
        <w:t/>
      </w:r>
    </w:p>
    <w:p>
      <w:pPr>
        <w:pStyle w:val="0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Te</w:t>
      </w:r>
    </w:p>
    <w:p>
      <w:pPr>
        <w:pStyle w:val="Para 05"/>
      </w:pPr>
      <w:r>
        <w:t xml:space="preserve"> </w:t>
        <w:t>tenv e/ ess roce peec hSyn = = extA son r ose on s elco</w:t>
      </w:r>
    </w:p>
    <w:p>
      <w:pPr>
        <w:pStyle w:val="Para 11"/>
      </w:pPr>
      <w:r>
        <w:t>d g log e c</w:t>
      </w:r>
    </w:p>
    <w:p>
      <w:pPr>
        <w:pStyle w:val="Para 11"/>
      </w:pPr>
      <w:r>
        <w:t>p f . e</w:t>
      </w:r>
    </w:p>
    <w:p>
      <w:pPr>
        <w:pStyle w:val="Para 11"/>
      </w:pPr>
      <w:r>
        <w:t/>
      </w:r>
    </w:p>
    <w:p>
      <w:pPr>
        <w:pStyle w:val="0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 xml:space="preserve">e </w:t>
      </w:r>
    </w:p>
    <w:p>
      <w:pPr>
        <w:pStyle w:val="Para 05"/>
      </w:pPr>
      <w:r>
        <w:t xml:space="preserve"> </w:t>
        <w:t>' roc = ToS fig i er rea . . . ch ! W</w:t>
      </w:r>
    </w:p>
    <w:p>
      <w:pPr>
        <w:pStyle w:val="Para 12"/>
      </w:pPr>
      <w:r>
        <w:t>@azu spee n peak l ' = . o s o</w:t>
      </w:r>
    </w:p>
    <w:p>
      <w:pPr>
        <w:pStyle w:val="Para 15"/>
      </w:pPr>
      <w:r>
        <w:t>rom ion text hCon g C esiz . ult sole { s izer Spee ello f o n - H</w:t>
      </w:r>
    </w:p>
    <w:p>
      <w:pPr>
        <w:pStyle w:val="Para 06"/>
      </w:pPr>
      <w:r>
        <w:t>(); i o "</w:t>
      </w:r>
    </w:p>
    <w:p>
      <w:pPr>
        <w:pStyle w:val="Para 11"/>
      </w:pPr>
      <w:r>
        <w:t>v rom g Key Reg on eec nfi d nth zer res con se c hes to ( n f i h h i p o u y i ( l - h te k nf ynt</w:t>
      </w:r>
    </w:p>
    <w:p>
      <w:pPr>
        <w:pStyle w:val="Para 11"/>
      </w:pPr>
      <w:r>
        <w:t/>
      </w:r>
    </w:p>
    <w:p>
      <w:pPr>
        <w:pStyle w:val="Para 06"/>
      </w:pPr>
      <w:r>
        <w:rPr>
          <w:rStyle w:val="Text1"/>
        </w:rPr>
        <w:t>ampl</w:t>
      </w:r>
      <w:r>
        <w:t xml:space="preserve"> s a s e t if } } s</w:t>
      </w:r>
    </w:p>
    <w:p>
      <w:pPr>
        <w:pStyle w:val="Para 15"/>
      </w:pPr>
      <w:r>
        <w:t>do sd co peec peec unct st echC s st thes Text peec</w:t>
      </w:r>
    </w:p>
    <w:p>
      <w:pPr>
        <w:pStyle w:val="Para 24"/>
      </w:pPr>
      <w:r>
        <w:t>. s s f n</w:t>
      </w:r>
    </w:p>
    <w:p>
      <w:pPr>
        <w:pStyle w:val="Para 11"/>
      </w:pPr>
      <w:r>
        <w:t/>
      </w:r>
    </w:p>
    <w:p>
      <w:pPr>
        <w:pStyle w:val="0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32"/>
      </w:pPr>
      <w:r>
        <w:t>Ex</w:t>
      </w:r>
    </w:p>
    <w:p>
      <w:pPr>
        <w:pStyle w:val="Para 05"/>
      </w:pPr>
      <w:r>
        <w:t xml:space="preserve"> o rt rt nv t t c con spe c con syn }); un ToS impo impo dote cons cons asyn } // R text</w:t>
      </w:r>
    </w:p>
    <w:p>
      <w:bookmarkStart w:id="16" w:name="page_1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7" name="index-16_1.jpg" descr="index-16_1.jpg"/>
            <wp:cNvGraphicFramePr>
              <a:graphicFrameLocks noChangeAspect="1"/>
            </wp:cNvGraphicFramePr>
            <a:graphic>
              <a:graphicData uri="http://schemas.openxmlformats.org/drawingml/2006/picture">
                <pic:pic>
                  <pic:nvPicPr>
                    <pic:cNvPr id="0" name="index-16_1.jpg" descr="index-16_1.jpg"/>
                    <pic:cNvPicPr/>
                  </pic:nvPicPr>
                  <pic:blipFill>
                    <a:blip r:embed="rId41"/>
                    <a:stretch>
                      <a:fillRect/>
                    </a:stretch>
                  </pic:blipFill>
                  <pic:spPr>
                    <a:xfrm>
                      <a:off x="0" y="0"/>
                      <a:ext cx="5943600" cy="3949700"/>
                    </a:xfrm>
                    <a:prstGeom prst="rect">
                      <a:avLst/>
                    </a:prstGeom>
                  </pic:spPr>
                </pic:pic>
              </a:graphicData>
            </a:graphic>
          </wp:anchor>
        </w:drawing>
      </w:r>
      <w:bookmarkEnd w:id="16"/>
    </w:p>
    <w:p>
      <w:pPr>
        <w:pStyle w:val="Para 17"/>
      </w:pPr>
      <w:r>
        <w:t>Document Intelligence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38" name="index-16_2.png" descr="index-16_2.png"/>
            <wp:cNvGraphicFramePr>
              <a:graphicFrameLocks noChangeAspect="1"/>
            </wp:cNvGraphicFramePr>
            <a:graphic>
              <a:graphicData uri="http://schemas.openxmlformats.org/drawingml/2006/picture">
                <pic:pic>
                  <pic:nvPicPr>
                    <pic:cNvPr id="0" name="index-16_2.png" descr="index-16_2.png"/>
                    <pic:cNvPicPr/>
                  </pic:nvPicPr>
                  <pic:blipFill>
                    <a:blip r:embed="rId42"/>
                    <a:stretch>
                      <a:fillRect/>
                    </a:stretch>
                  </pic:blipFill>
                  <pic:spPr>
                    <a:xfrm>
                      <a:off x="0" y="0"/>
                      <a:ext cx="381000" cy="381000"/>
                    </a:xfrm>
                    <a:prstGeom prst="rect">
                      <a:avLst/>
                    </a:prstGeom>
                  </pic:spPr>
                </pic:pic>
              </a:graphicData>
            </a:graphic>
          </wp:anchor>
        </w:drawing>
      </w:r>
    </w:p>
    <w:p>
      <w:pPr>
        <w:pStyle w:val="Para 11"/>
      </w:pPr>
      <w:r>
        <w:t/>
      </w:r>
    </w:p>
    <w:p>
      <w:pPr>
        <w:pStyle w:val="Para 03"/>
      </w:pPr>
      <w:r>
        <w:t xml:space="preserve">Azure AI Document Intelligence (formerly known as Azure Form </w:t>
      </w:r>
    </w:p>
    <w:p>
      <w:pPr>
        <w:pStyle w:val="Para 03"/>
      </w:pPr>
      <w:r>
        <w:t xml:space="preserve">Recognizer) is a service in Azure that enables applications to </w:t>
      </w:r>
    </w:p>
    <w:p>
      <w:pPr>
        <w:pStyle w:val="Para 03"/>
      </w:pPr>
      <w:r>
        <w:t xml:space="preserve">extract structured information from various types of documents </w:t>
      </w:r>
    </w:p>
    <w:p>
      <w:pPr>
        <w:pStyle w:val="Para 03"/>
      </w:pPr>
      <w:r>
        <w:t>such as forms, receipts, invoices, and other documents.</w:t>
      </w:r>
    </w:p>
    <w:p>
      <w:pPr>
        <w:pStyle w:val="Para 11"/>
      </w:pPr>
      <w:r>
        <w:t/>
      </w:r>
    </w:p>
    <w:p>
      <w:pPr>
        <w:pStyle w:val="Para 27"/>
      </w:pPr>
      <w:r>
        <w:t>Key Capabilities of Azure AI Document Intelligence</w:t>
      </w:r>
    </w:p>
    <w:p>
      <w:pPr>
        <w:pStyle w:val="Para 11"/>
      </w:pPr>
      <w:r>
        <w:t/>
      </w:r>
    </w:p>
    <w:p>
      <w:pPr>
        <w:pStyle w:val="Para 03"/>
      </w:pPr>
      <w:r>
        <w:rPr>
          <w:rStyle w:val="Text0"/>
        </w:rPr>
        <w:t xml:space="preserve">Pre-built Models. </w:t>
      </w:r>
      <w:r>
        <w:t xml:space="preserve">Provides ready-to-use models for common </w:t>
      </w:r>
    </w:p>
    <w:p>
      <w:pPr>
        <w:pStyle w:val="Para 03"/>
      </w:pPr>
      <w:r>
        <w:t xml:space="preserve">document types: Invoices, Receipts, IDs, US Health Insurance </w:t>
      </w:r>
    </w:p>
    <w:p>
      <w:pPr>
        <w:pStyle w:val="Para 03"/>
      </w:pPr>
      <w:r>
        <w:t xml:space="preserve">Cards, US Personal Tax, US mortgage, US pay stubs, US bank </w:t>
      </w:r>
    </w:p>
    <w:p>
      <w:pPr>
        <w:pStyle w:val="Para 03"/>
      </w:pPr>
      <w:r>
        <w:t xml:space="preserve">statements, US checks, Credit cards, US marriage certificates, </w:t>
      </w:r>
    </w:p>
    <w:p>
      <w:pPr>
        <w:pStyle w:val="Para 03"/>
      </w:pPr>
      <w:r>
        <w:t>Contracts, Business cards</w:t>
      </w:r>
    </w:p>
    <w:p>
      <w:pPr>
        <w:pStyle w:val="Para 11"/>
      </w:pPr>
      <w:r>
        <w:t/>
      </w:r>
    </w:p>
    <w:p>
      <w:pPr>
        <w:pStyle w:val="Para 03"/>
      </w:pPr>
      <w:r>
        <w:rPr>
          <w:rStyle w:val="Text0"/>
        </w:rPr>
        <w:t>Custom Document Models.</w:t>
      </w:r>
      <w:r>
        <w:t xml:space="preserve"> Allows you to train custom models </w:t>
      </w:r>
    </w:p>
    <w:p>
      <w:pPr>
        <w:pStyle w:val="Para 03"/>
      </w:pPr>
      <w:r>
        <w:t>for specific document types that don’t fit the pre</w:t>
        <w:t>-built templates.</w:t>
      </w:r>
    </w:p>
    <w:p>
      <w:pPr>
        <w:pStyle w:val="Para 11"/>
      </w:pPr>
      <w:r>
        <w:t/>
      </w:r>
    </w:p>
    <w:p>
      <w:pPr>
        <w:pStyle w:val="Para 03"/>
      </w:pPr>
      <w:r>
        <w:rPr>
          <w:rStyle w:val="Text0"/>
        </w:rPr>
        <w:t xml:space="preserve">Layout Extraction. </w:t>
      </w:r>
      <w:r>
        <w:t xml:space="preserve">Extracts text, tables, and other layout </w:t>
      </w:r>
    </w:p>
    <w:p>
      <w:pPr>
        <w:pStyle w:val="Para 03"/>
      </w:pPr>
      <w:r>
        <w:t xml:space="preserve">information from documents, making it easy to parse structured </w:t>
      </w:r>
    </w:p>
    <w:p>
      <w:pPr>
        <w:pStyle w:val="Para 03"/>
      </w:pPr>
      <w:r>
        <w:t>and semi-structured documents.</w:t>
      </w:r>
    </w:p>
    <w:p>
      <w:pPr>
        <w:pStyle w:val="Para 11"/>
      </w:pPr>
      <w:r>
        <w:t/>
      </w:r>
    </w:p>
    <w:p>
      <w:pPr>
        <w:pStyle w:val="Para 03"/>
      </w:pPr>
      <w:r>
        <w:rPr>
          <w:rStyle w:val="Text0"/>
        </w:rPr>
        <w:t xml:space="preserve">Key-Value Pair Extraction. </w:t>
      </w:r>
      <w:r>
        <w:t xml:space="preserve">Detects and extracts key-value pairs </w:t>
      </w:r>
    </w:p>
    <w:p>
      <w:pPr>
        <w:pStyle w:val="Para 03"/>
      </w:pPr>
      <w:r>
        <w:t xml:space="preserve">from documents, which is useful for forms and structured </w:t>
      </w:r>
    </w:p>
    <w:p>
      <w:pPr>
        <w:pStyle w:val="Para 03"/>
      </w:pPr>
      <w:r>
        <w:t>documents.</w:t>
      </w:r>
    </w:p>
    <w:p>
      <w:bookmarkStart w:id="17" w:name="page_1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39" name="index-17_1.jpg" descr="index-17_1.jpg"/>
            <wp:cNvGraphicFramePr>
              <a:graphicFrameLocks noChangeAspect="1"/>
            </wp:cNvGraphicFramePr>
            <a:graphic>
              <a:graphicData uri="http://schemas.openxmlformats.org/drawingml/2006/picture">
                <pic:pic>
                  <pic:nvPicPr>
                    <pic:cNvPr id="0" name="index-17_1.jpg" descr="index-17_1.jpg"/>
                    <pic:cNvPicPr/>
                  </pic:nvPicPr>
                  <pic:blipFill>
                    <a:blip r:embed="rId43"/>
                    <a:stretch>
                      <a:fillRect/>
                    </a:stretch>
                  </pic:blipFill>
                  <pic:spPr>
                    <a:xfrm>
                      <a:off x="0" y="0"/>
                      <a:ext cx="5943600" cy="3949700"/>
                    </a:xfrm>
                    <a:prstGeom prst="rect">
                      <a:avLst/>
                    </a:prstGeom>
                  </pic:spPr>
                </pic:pic>
              </a:graphicData>
            </a:graphic>
          </wp:anchor>
        </w:drawing>
      </w:r>
      <w:bookmarkEnd w:id="17"/>
    </w:p>
    <w:p>
      <w:pPr>
        <w:pStyle w:val="Para 06"/>
      </w:pPr>
      <w:r>
        <w:t xml:space="preserve">Document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42000"/>
            <wp:effectExtent l="0" r="0" t="0" b="0"/>
            <wp:wrapTopAndBottom/>
            <wp:docPr id="40" name="index-17_2.png" descr="index-17_2.png"/>
            <wp:cNvGraphicFramePr>
              <a:graphicFrameLocks noChangeAspect="1"/>
            </wp:cNvGraphicFramePr>
            <a:graphic>
              <a:graphicData uri="http://schemas.openxmlformats.org/drawingml/2006/picture">
                <pic:pic>
                  <pic:nvPicPr>
                    <pic:cNvPr id="0" name="index-17_2.png" descr="index-17_2.png"/>
                    <pic:cNvPicPr/>
                  </pic:nvPicPr>
                  <pic:blipFill>
                    <a:blip r:embed="rId44"/>
                    <a:stretch>
                      <a:fillRect/>
                    </a:stretch>
                  </pic:blipFill>
                  <pic:spPr>
                    <a:xfrm>
                      <a:off x="0" y="0"/>
                      <a:ext cx="4686300" cy="5842000"/>
                    </a:xfrm>
                    <a:prstGeom prst="rect">
                      <a:avLst/>
                    </a:prstGeom>
                  </pic:spPr>
                </pic:pic>
              </a:graphicData>
            </a:graphic>
          </wp:anchor>
        </w:drawing>
      </w:r>
    </w:p>
    <w:p>
      <w:pPr>
        <w:pStyle w:val="Para 06"/>
      </w:pPr>
      <w:r>
        <w:t>Intelligence Studio</w:t>
      </w:r>
    </w:p>
    <w:p>
      <w:bookmarkStart w:id="18" w:name="page_1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41" name="index-18_1.jpg" descr="index-18_1.jpg"/>
            <wp:cNvGraphicFramePr>
              <a:graphicFrameLocks noChangeAspect="1"/>
            </wp:cNvGraphicFramePr>
            <a:graphic>
              <a:graphicData uri="http://schemas.openxmlformats.org/drawingml/2006/picture">
                <pic:pic>
                  <pic:nvPicPr>
                    <pic:cNvPr id="0" name="index-18_1.jpg" descr="index-18_1.jpg"/>
                    <pic:cNvPicPr/>
                  </pic:nvPicPr>
                  <pic:blipFill>
                    <a:blip r:embed="rId45"/>
                    <a:stretch>
                      <a:fillRect/>
                    </a:stretch>
                  </pic:blipFill>
                  <pic:spPr>
                    <a:xfrm>
                      <a:off x="0" y="0"/>
                      <a:ext cx="5943600" cy="3949700"/>
                    </a:xfrm>
                    <a:prstGeom prst="rect">
                      <a:avLst/>
                    </a:prstGeom>
                  </pic:spPr>
                </pic:pic>
              </a:graphicData>
            </a:graphic>
          </wp:anchor>
        </w:drawing>
      </w:r>
      <w:bookmarkEnd w:id="18"/>
    </w:p>
    <w:p>
      <w:pPr>
        <w:pStyle w:val="Para 30"/>
      </w:pPr>
      <w:r>
        <w:t>Document to JSON!</w:t>
      </w:r>
    </w:p>
    <w:p>
      <w:pPr>
        <w:pStyle w:val="Para 11"/>
      </w:pPr>
      <w:r>
        <w:t/>
      </w:r>
    </w:p>
    <w:p>
      <w:pPr>
        <w:pStyle w:val="Para 03"/>
      </w:pPr>
      <w:r>
        <w:t xml:space="preserve">Extract text, key-value pairs, and tables accurately from diverse </w:t>
      </w:r>
    </w:p>
    <w:p>
      <w:pPr>
        <w:pStyle w:val="Para 03"/>
      </w:pPr>
      <w:r>
        <w:t>documents, forms, receipts, invoices, and cards</w:t>
        <w:t>—</w:t>
        <w:t xml:space="preserve">no need for </w:t>
      </w:r>
    </w:p>
    <w:p>
      <w:pPr>
        <w:pStyle w:val="Para 03"/>
      </w:pPr>
      <w:r>
        <w:t xml:space="preserve">manual labeling, extensive coding, or ongoing maintenance by </w:t>
      </w:r>
    </w:p>
    <w:p>
      <w:pPr>
        <w:pStyle w:val="Para 03"/>
      </w:pPr>
      <w:r>
        <w:t>document type.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3606800"/>
            <wp:effectExtent l="0" r="0" t="0" b="0"/>
            <wp:wrapTopAndBottom/>
            <wp:docPr id="42" name="index-18_2.jpg" descr="index-18_2.jpg"/>
            <wp:cNvGraphicFramePr>
              <a:graphicFrameLocks noChangeAspect="1"/>
            </wp:cNvGraphicFramePr>
            <a:graphic>
              <a:graphicData uri="http://schemas.openxmlformats.org/drawingml/2006/picture">
                <pic:pic>
                  <pic:nvPicPr>
                    <pic:cNvPr id="0" name="index-18_2.jpg" descr="index-18_2.jpg"/>
                    <pic:cNvPicPr/>
                  </pic:nvPicPr>
                  <pic:blipFill>
                    <a:blip r:embed="rId46"/>
                    <a:stretch>
                      <a:fillRect/>
                    </a:stretch>
                  </pic:blipFill>
                  <pic:spPr>
                    <a:xfrm>
                      <a:off x="0" y="0"/>
                      <a:ext cx="2755900" cy="3606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93900" cy="2476500"/>
            <wp:effectExtent l="0" r="0" t="0" b="0"/>
            <wp:wrapTopAndBottom/>
            <wp:docPr id="43" name="index-18_3.jpg" descr="index-18_3.jpg"/>
            <wp:cNvGraphicFramePr>
              <a:graphicFrameLocks noChangeAspect="1"/>
            </wp:cNvGraphicFramePr>
            <a:graphic>
              <a:graphicData uri="http://schemas.openxmlformats.org/drawingml/2006/picture">
                <pic:pic>
                  <pic:nvPicPr>
                    <pic:cNvPr id="0" name="index-18_3.jpg" descr="index-18_3.jpg"/>
                    <pic:cNvPicPr/>
                  </pic:nvPicPr>
                  <pic:blipFill>
                    <a:blip r:embed="rId47"/>
                    <a:stretch>
                      <a:fillRect/>
                    </a:stretch>
                  </pic:blipFill>
                  <pic:spPr>
                    <a:xfrm>
                      <a:off x="0" y="0"/>
                      <a:ext cx="1993900" cy="2476500"/>
                    </a:xfrm>
                    <a:prstGeom prst="rect">
                      <a:avLst/>
                    </a:prstGeom>
                  </pic:spPr>
                </pic:pic>
              </a:graphicData>
            </a:graphic>
          </wp:anchor>
        </w:drawing>
      </w:r>
    </w:p>
    <w:p>
      <w:bookmarkStart w:id="19" w:name="page_1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44" name="index-19_1.jpg" descr="index-19_1.jpg"/>
            <wp:cNvGraphicFramePr>
              <a:graphicFrameLocks noChangeAspect="1"/>
            </wp:cNvGraphicFramePr>
            <a:graphic>
              <a:graphicData uri="http://schemas.openxmlformats.org/drawingml/2006/picture">
                <pic:pic>
                  <pic:nvPicPr>
                    <pic:cNvPr id="0" name="index-19_1.jpg" descr="index-19_1.jpg"/>
                    <pic:cNvPicPr/>
                  </pic:nvPicPr>
                  <pic:blipFill>
                    <a:blip r:embed="rId48"/>
                    <a:stretch>
                      <a:fillRect/>
                    </a:stretch>
                  </pic:blipFill>
                  <pic:spPr>
                    <a:xfrm>
                      <a:off x="0" y="0"/>
                      <a:ext cx="5943600" cy="3949700"/>
                    </a:xfrm>
                    <a:prstGeom prst="rect">
                      <a:avLst/>
                    </a:prstGeom>
                  </pic:spPr>
                </pic:pic>
              </a:graphicData>
            </a:graphic>
          </wp:anchor>
        </w:drawing>
      </w:r>
      <w:bookmarkEnd w:id="19"/>
    </w:p>
    <w:p>
      <w:pPr>
        <w:pStyle w:val="Para 17"/>
      </w:pPr>
      <w:r>
        <w:t>Vision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45" name="index-19_2.png" descr="index-19_2.png"/>
            <wp:cNvGraphicFramePr>
              <a:graphicFrameLocks noChangeAspect="1"/>
            </wp:cNvGraphicFramePr>
            <a:graphic>
              <a:graphicData uri="http://schemas.openxmlformats.org/drawingml/2006/picture">
                <pic:pic>
                  <pic:nvPicPr>
                    <pic:cNvPr id="0" name="index-19_2.png" descr="index-19_2.png"/>
                    <pic:cNvPicPr/>
                  </pic:nvPicPr>
                  <pic:blipFill>
                    <a:blip r:embed="rId49"/>
                    <a:stretch>
                      <a:fillRect/>
                    </a:stretch>
                  </pic:blipFill>
                  <pic:spPr>
                    <a:xfrm>
                      <a:off x="0" y="0"/>
                      <a:ext cx="381000" cy="381000"/>
                    </a:xfrm>
                    <a:prstGeom prst="rect">
                      <a:avLst/>
                    </a:prstGeom>
                  </pic:spPr>
                </pic:pic>
              </a:graphicData>
            </a:graphic>
          </wp:anchor>
        </w:drawing>
      </w:r>
    </w:p>
    <w:p>
      <w:pPr>
        <w:pStyle w:val="Para 11"/>
      </w:pPr>
      <w:r>
        <w:t/>
      </w:r>
    </w:p>
    <w:p>
      <w:pPr>
        <w:pStyle w:val="Para 04"/>
      </w:pPr>
      <w:r>
        <w:t xml:space="preserve">The cloud-based Azure AI Vision service offers developers </w:t>
      </w:r>
    </w:p>
    <w:p>
      <w:pPr>
        <w:pStyle w:val="Para 04"/>
      </w:pPr>
      <w:r>
        <w:t xml:space="preserve">powerful algorithms for processing images and extracting </w:t>
      </w:r>
    </w:p>
    <w:p>
      <w:pPr>
        <w:pStyle w:val="Para 04"/>
      </w:pPr>
      <w:r>
        <w:t xml:space="preserve">valuable information. </w:t>
      </w:r>
    </w:p>
    <w:p>
      <w:pPr>
        <w:pStyle w:val="Para 11"/>
      </w:pPr>
      <w:r>
        <w:t/>
      </w:r>
    </w:p>
    <w:p>
      <w:pPr>
        <w:pStyle w:val="Para 04"/>
      </w:pPr>
      <w:r>
        <w:t xml:space="preserve">By uploading an image or providing an image URL, Azure AI </w:t>
      </w:r>
    </w:p>
    <w:p>
      <w:pPr>
        <w:pStyle w:val="Para 04"/>
      </w:pPr>
      <w:r>
        <w:t xml:space="preserve">Vision can analyze visual content in multiple ways, tailored </w:t>
      </w:r>
    </w:p>
    <w:p>
      <w:pPr>
        <w:pStyle w:val="Para 04"/>
      </w:pPr>
      <w:r>
        <w:t xml:space="preserve">to your inputs and preferences. </w:t>
      </w:r>
    </w:p>
    <w:p>
      <w:pPr>
        <w:pStyle w:val="Para 11"/>
      </w:pPr>
      <w:r>
        <w:t/>
      </w:r>
    </w:p>
    <w:p>
      <w:pPr>
        <w:pStyle w:val="Para 04"/>
      </w:pPr>
      <w:r>
        <w:t>Key services:</w:t>
      </w:r>
    </w:p>
    <w:p>
      <w:pPr>
        <w:pStyle w:val="Para 11"/>
      </w:pPr>
      <w:r>
        <w:t/>
      </w:r>
    </w:p>
    <w:p>
      <w:pPr>
        <w:pStyle w:val="Para 39"/>
      </w:pPr>
      <w:r>
        <w:t>OCR</w:t>
      </w:r>
      <w:r>
        <w:rPr>
          <w:rStyle w:val="Text0"/>
        </w:rPr>
        <w:t xml:space="preserve"> </w:t>
      </w:r>
      <w:r>
        <w:t>Image analysis</w:t>
      </w:r>
    </w:p>
    <w:p>
      <w:pPr>
        <w:pStyle w:val="Para 11"/>
      </w:pPr>
      <w:r>
        <w:t/>
      </w:r>
    </w:p>
    <w:p>
      <w:pPr>
        <w:pStyle w:val="Para 02"/>
      </w:pPr>
      <w:r>
        <w:t xml:space="preserve">- Extract text from images </w:t>
        <w:t>- Recognize products on shelves</w:t>
      </w:r>
    </w:p>
    <w:p>
      <w:pPr>
        <w:pStyle w:val="Para 06"/>
      </w:pPr>
      <w:r>
        <w:t>- Search photos with image retrieval</w:t>
      </w:r>
    </w:p>
    <w:p>
      <w:pPr>
        <w:pStyle w:val="Para 02"/>
      </w:pPr>
      <w:r>
        <w:rPr>
          <w:rStyle w:val="Text0"/>
        </w:rPr>
        <w:t>Spatial analysis</w:t>
      </w:r>
      <w:r>
        <w:t xml:space="preserve"> </w:t>
        <w:t>- Remove background from images</w:t>
      </w:r>
    </w:p>
    <w:p>
      <w:pPr>
        <w:pStyle w:val="Para 06"/>
      </w:pPr>
      <w:r>
        <w:t xml:space="preserve">- Add captions to images </w:t>
      </w:r>
    </w:p>
    <w:p>
      <w:pPr>
        <w:pStyle w:val="Para 02"/>
      </w:pPr>
      <w:r>
        <w:t xml:space="preserve">- Video Retrieval and Summary </w:t>
        <w:t>- Detect common objects in images</w:t>
      </w:r>
    </w:p>
    <w:p>
      <w:pPr>
        <w:pStyle w:val="Para 02"/>
      </w:pPr>
      <w:r>
        <w:t xml:space="preserve">- Count people in an area </w:t>
        <w:t>- Extract common tags from images</w:t>
      </w:r>
    </w:p>
    <w:p>
      <w:pPr>
        <w:pStyle w:val="Para 02"/>
      </w:pPr>
      <w:r>
        <w:t xml:space="preserve">- Detect when people cross a line </w:t>
        <w:t>- Detect sensitive content in images</w:t>
      </w:r>
    </w:p>
    <w:p>
      <w:pPr>
        <w:pStyle w:val="Para 02"/>
      </w:pPr>
      <w:r>
        <w:t>- Detect when people enter/exit a zone - Create smart-cropped images</w:t>
      </w:r>
    </w:p>
    <w:p>
      <w:pPr>
        <w:pStyle w:val="Para 02"/>
      </w:pPr>
      <w:r>
        <w:t>- Monitor social distance</w:t>
      </w:r>
    </w:p>
    <w:p>
      <w:pPr>
        <w:pStyle w:val="Para 11"/>
      </w:pPr>
      <w:r>
        <w:t/>
      </w:r>
    </w:p>
    <w:p>
      <w:pPr>
        <w:pStyle w:val="Para 39"/>
      </w:pPr>
      <w:r>
        <w:t>Face</w:t>
      </w:r>
    </w:p>
    <w:p>
      <w:pPr>
        <w:pStyle w:val="Para 11"/>
      </w:pPr>
      <w:r>
        <w:t/>
      </w:r>
    </w:p>
    <w:p>
      <w:pPr>
        <w:pStyle w:val="Para 02"/>
      </w:pPr>
      <w:r>
        <w:t>- Detect faces in an image</w:t>
      </w:r>
    </w:p>
    <w:p>
      <w:pPr>
        <w:pStyle w:val="Para 02"/>
      </w:pPr>
      <w:r>
        <w:t>- Liveness detection</w:t>
      </w:r>
    </w:p>
    <w:p>
      <w:pPr>
        <w:pStyle w:val="Para 02"/>
      </w:pPr>
      <w:r>
        <w:t>- Portrait processing</w:t>
      </w:r>
    </w:p>
    <w:p>
      <w:pPr>
        <w:pStyle w:val="Para 02"/>
      </w:pPr>
      <w:r>
        <w:t xml:space="preserve">- Photo ID matching </w:t>
      </w:r>
    </w:p>
    <w:p>
      <w:bookmarkStart w:id="20" w:name="page_2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46" name="index-20_1.jpg" descr="index-20_1.jpg"/>
            <wp:cNvGraphicFramePr>
              <a:graphicFrameLocks noChangeAspect="1"/>
            </wp:cNvGraphicFramePr>
            <a:graphic>
              <a:graphicData uri="http://schemas.openxmlformats.org/drawingml/2006/picture">
                <pic:pic>
                  <pic:nvPicPr>
                    <pic:cNvPr id="0" name="index-20_1.jpg" descr="index-20_1.jpg"/>
                    <pic:cNvPicPr/>
                  </pic:nvPicPr>
                  <pic:blipFill>
                    <a:blip r:embed="rId50"/>
                    <a:stretch>
                      <a:fillRect/>
                    </a:stretch>
                  </pic:blipFill>
                  <pic:spPr>
                    <a:xfrm>
                      <a:off x="0" y="0"/>
                      <a:ext cx="5943600" cy="3949700"/>
                    </a:xfrm>
                    <a:prstGeom prst="rect">
                      <a:avLst/>
                    </a:prstGeom>
                  </pic:spPr>
                </pic:pic>
              </a:graphicData>
            </a:graphic>
          </wp:anchor>
        </w:drawing>
      </w:r>
      <w:bookmarkEnd w:id="20"/>
    </w:p>
    <w:p>
      <w:pPr>
        <w:pStyle w:val="Para 06"/>
      </w:pPr>
      <w:r>
        <w:t xml:space="preserve">Vision recipes in “Azure AI </w:t>
      </w:r>
    </w:p>
    <w:p>
      <w:pPr>
        <w:pStyle w:val="Para 11"/>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54700"/>
            <wp:effectExtent l="0" r="0" t="0" b="0"/>
            <wp:wrapTopAndBottom/>
            <wp:docPr id="47" name="index-20_2.jpg" descr="index-20_2.jpg"/>
            <wp:cNvGraphicFramePr>
              <a:graphicFrameLocks noChangeAspect="1"/>
            </wp:cNvGraphicFramePr>
            <a:graphic>
              <a:graphicData uri="http://schemas.openxmlformats.org/drawingml/2006/picture">
                <pic:pic>
                  <pic:nvPicPr>
                    <pic:cNvPr id="0" name="index-20_2.jpg" descr="index-20_2.jpg"/>
                    <pic:cNvPicPr/>
                  </pic:nvPicPr>
                  <pic:blipFill>
                    <a:blip r:embed="rId51"/>
                    <a:stretch>
                      <a:fillRect/>
                    </a:stretch>
                  </pic:blipFill>
                  <pic:spPr>
                    <a:xfrm>
                      <a:off x="0" y="0"/>
                      <a:ext cx="4686300" cy="5854700"/>
                    </a:xfrm>
                    <a:prstGeom prst="rect">
                      <a:avLst/>
                    </a:prstGeom>
                  </pic:spPr>
                </pic:pic>
              </a:graphicData>
            </a:graphic>
          </wp:anchor>
        </w:drawing>
      </w:r>
    </w:p>
    <w:p>
      <w:pPr>
        <w:pStyle w:val="Para 06"/>
      </w:pPr>
      <w:r>
        <w:t>Vision Studio”</w:t>
      </w:r>
    </w:p>
    <w:p>
      <w:bookmarkStart w:id="21" w:name="page_2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48" name="index-21_1.jpg" descr="index-21_1.jpg"/>
            <wp:cNvGraphicFramePr>
              <a:graphicFrameLocks noChangeAspect="1"/>
            </wp:cNvGraphicFramePr>
            <a:graphic>
              <a:graphicData uri="http://schemas.openxmlformats.org/drawingml/2006/picture">
                <pic:pic>
                  <pic:nvPicPr>
                    <pic:cNvPr id="0" name="index-21_1.jpg" descr="index-21_1.jpg"/>
                    <pic:cNvPicPr/>
                  </pic:nvPicPr>
                  <pic:blipFill>
                    <a:blip r:embed="rId52"/>
                    <a:stretch>
                      <a:fillRect/>
                    </a:stretch>
                  </pic:blipFill>
                  <pic:spPr>
                    <a:xfrm>
                      <a:off x="0" y="0"/>
                      <a:ext cx="5943600" cy="3949700"/>
                    </a:xfrm>
                    <a:prstGeom prst="rect">
                      <a:avLst/>
                    </a:prstGeom>
                  </pic:spPr>
                </pic:pic>
              </a:graphicData>
            </a:graphic>
          </wp:anchor>
        </w:drawing>
      </w:r>
      <w:bookmarkEnd w:id="21"/>
    </w:p>
    <w:p>
      <w:pPr>
        <w:pStyle w:val="Para 16"/>
      </w:pPr>
      <w:r>
        <w:t xml:space="preserve">The service identified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54700"/>
            <wp:effectExtent l="0" r="0" t="0" b="0"/>
            <wp:wrapTopAndBottom/>
            <wp:docPr id="49" name="index-21_2.jpg" descr="index-21_2.jpg"/>
            <wp:cNvGraphicFramePr>
              <a:graphicFrameLocks noChangeAspect="1"/>
            </wp:cNvGraphicFramePr>
            <a:graphic>
              <a:graphicData uri="http://schemas.openxmlformats.org/drawingml/2006/picture">
                <pic:pic>
                  <pic:nvPicPr>
                    <pic:cNvPr id="0" name="index-21_2.jpg" descr="index-21_2.jpg"/>
                    <pic:cNvPicPr/>
                  </pic:nvPicPr>
                  <pic:blipFill>
                    <a:blip r:embed="rId53"/>
                    <a:stretch>
                      <a:fillRect/>
                    </a:stretch>
                  </pic:blipFill>
                  <pic:spPr>
                    <a:xfrm>
                      <a:off x="0" y="0"/>
                      <a:ext cx="4686300" cy="5854700"/>
                    </a:xfrm>
                    <a:prstGeom prst="rect">
                      <a:avLst/>
                    </a:prstGeom>
                  </pic:spPr>
                </pic:pic>
              </a:graphicData>
            </a:graphic>
          </wp:anchor>
        </w:drawing>
      </w:r>
    </w:p>
    <w:p>
      <w:pPr>
        <w:pStyle w:val="Para 16"/>
      </w:pPr>
      <w:r>
        <w:t xml:space="preserve">products on a shelf and </w:t>
      </w:r>
    </w:p>
    <w:p>
      <w:pPr>
        <w:pStyle w:val="Para 16"/>
      </w:pPr>
      <w:r>
        <w:t>outputted this JSON</w:t>
      </w:r>
    </w:p>
    <w:p>
      <w:bookmarkStart w:id="22" w:name="page_2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50" name="index-22_1.jpg" descr="index-22_1.jpg"/>
            <wp:cNvGraphicFramePr>
              <a:graphicFrameLocks noChangeAspect="1"/>
            </wp:cNvGraphicFramePr>
            <a:graphic>
              <a:graphicData uri="http://schemas.openxmlformats.org/drawingml/2006/picture">
                <pic:pic>
                  <pic:nvPicPr>
                    <pic:cNvPr id="0" name="index-22_1.jpg" descr="index-22_1.jpg"/>
                    <pic:cNvPicPr/>
                  </pic:nvPicPr>
                  <pic:blipFill>
                    <a:blip r:embed="rId54"/>
                    <a:stretch>
                      <a:fillRect/>
                    </a:stretch>
                  </pic:blipFill>
                  <pic:spPr>
                    <a:xfrm>
                      <a:off x="0" y="0"/>
                      <a:ext cx="5943600" cy="3949700"/>
                    </a:xfrm>
                    <a:prstGeom prst="rect">
                      <a:avLst/>
                    </a:prstGeom>
                  </pic:spPr>
                </pic:pic>
              </a:graphicData>
            </a:graphic>
          </wp:anchor>
        </w:drawing>
      </w:r>
      <w:bookmarkEnd w:id="22"/>
    </w:p>
    <w:p>
      <w:pPr>
        <w:pStyle w:val="Para 16"/>
      </w:pPr>
      <w:r>
        <w:t xml:space="preserve">The OCR service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54700"/>
            <wp:effectExtent l="0" r="0" t="0" b="0"/>
            <wp:wrapTopAndBottom/>
            <wp:docPr id="51" name="index-22_2.jpg" descr="index-22_2.jpg"/>
            <wp:cNvGraphicFramePr>
              <a:graphicFrameLocks noChangeAspect="1"/>
            </wp:cNvGraphicFramePr>
            <a:graphic>
              <a:graphicData uri="http://schemas.openxmlformats.org/drawingml/2006/picture">
                <pic:pic>
                  <pic:nvPicPr>
                    <pic:cNvPr id="0" name="index-22_2.jpg" descr="index-22_2.jpg"/>
                    <pic:cNvPicPr/>
                  </pic:nvPicPr>
                  <pic:blipFill>
                    <a:blip r:embed="rId55"/>
                    <a:stretch>
                      <a:fillRect/>
                    </a:stretch>
                  </pic:blipFill>
                  <pic:spPr>
                    <a:xfrm>
                      <a:off x="0" y="0"/>
                      <a:ext cx="4686300" cy="5854700"/>
                    </a:xfrm>
                    <a:prstGeom prst="rect">
                      <a:avLst/>
                    </a:prstGeom>
                  </pic:spPr>
                </pic:pic>
              </a:graphicData>
            </a:graphic>
          </wp:anchor>
        </w:drawing>
      </w:r>
    </w:p>
    <w:p>
      <w:pPr>
        <w:pStyle w:val="Para 16"/>
      </w:pPr>
      <w:r>
        <w:t xml:space="preserve">identified text from this </w:t>
      </w:r>
    </w:p>
    <w:p>
      <w:pPr>
        <w:pStyle w:val="Para 16"/>
      </w:pPr>
      <w:r>
        <w:t xml:space="preserve">image and outputted </w:t>
      </w:r>
    </w:p>
    <w:p>
      <w:pPr>
        <w:pStyle w:val="Para 16"/>
      </w:pPr>
      <w:r>
        <w:t>this JSON</w:t>
      </w:r>
    </w:p>
    <w:p>
      <w:bookmarkStart w:id="23" w:name="page_2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52" name="index-23_1.jpg" descr="index-23_1.jpg"/>
            <wp:cNvGraphicFramePr>
              <a:graphicFrameLocks noChangeAspect="1"/>
            </wp:cNvGraphicFramePr>
            <a:graphic>
              <a:graphicData uri="http://schemas.openxmlformats.org/drawingml/2006/picture">
                <pic:pic>
                  <pic:nvPicPr>
                    <pic:cNvPr id="0" name="index-23_1.jpg" descr="index-23_1.jpg"/>
                    <pic:cNvPicPr/>
                  </pic:nvPicPr>
                  <pic:blipFill>
                    <a:blip r:embed="rId56"/>
                    <a:stretch>
                      <a:fillRect/>
                    </a:stretch>
                  </pic:blipFill>
                  <pic:spPr>
                    <a:xfrm>
                      <a:off x="0" y="0"/>
                      <a:ext cx="5943600" cy="3949700"/>
                    </a:xfrm>
                    <a:prstGeom prst="rect">
                      <a:avLst/>
                    </a:prstGeom>
                  </pic:spPr>
                </pic:pic>
              </a:graphicData>
            </a:graphic>
          </wp:anchor>
        </w:drawing>
      </w:r>
      <w:bookmarkEnd w:id="23"/>
    </w:p>
    <w:p>
      <w:pPr>
        <w:pStyle w:val="Para 17"/>
      </w:pPr>
      <w:r>
        <w:t>Custom Vision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 cy="381000"/>
            <wp:effectExtent l="0" r="0" t="0" b="0"/>
            <wp:wrapTopAndBottom/>
            <wp:docPr id="53" name="index-23_2.png" descr="index-23_2.png"/>
            <wp:cNvGraphicFramePr>
              <a:graphicFrameLocks noChangeAspect="1"/>
            </wp:cNvGraphicFramePr>
            <a:graphic>
              <a:graphicData uri="http://schemas.openxmlformats.org/drawingml/2006/picture">
                <pic:pic>
                  <pic:nvPicPr>
                    <pic:cNvPr id="0" name="index-23_2.png" descr="index-23_2.png"/>
                    <pic:cNvPicPr/>
                  </pic:nvPicPr>
                  <pic:blipFill>
                    <a:blip r:embed="rId57"/>
                    <a:stretch>
                      <a:fillRect/>
                    </a:stretch>
                  </pic:blipFill>
                  <pic:spPr>
                    <a:xfrm>
                      <a:off x="0" y="0"/>
                      <a:ext cx="381000" cy="381000"/>
                    </a:xfrm>
                    <a:prstGeom prst="rect">
                      <a:avLst/>
                    </a:prstGeom>
                  </pic:spPr>
                </pic:pic>
              </a:graphicData>
            </a:graphic>
          </wp:anchor>
        </w:drawing>
      </w:r>
    </w:p>
    <w:p>
      <w:pPr>
        <w:pStyle w:val="Para 11"/>
      </w:pPr>
      <w:r>
        <w:t/>
      </w:r>
    </w:p>
    <w:p>
      <w:pPr>
        <w:pStyle w:val="Para 04"/>
      </w:pPr>
      <w:r>
        <w:t xml:space="preserve">Azure AI Custom Vision enables developers to build, train, and </w:t>
      </w:r>
    </w:p>
    <w:p>
      <w:pPr>
        <w:pStyle w:val="Para 04"/>
      </w:pPr>
      <w:r>
        <w:t xml:space="preserve">deploy custom image classification and object detection </w:t>
      </w:r>
    </w:p>
    <w:p>
      <w:pPr>
        <w:pStyle w:val="Para 04"/>
      </w:pPr>
      <w:r>
        <w:t xml:space="preserve">models tailored to specific use cases. Unlike pre-built models, </w:t>
      </w:r>
    </w:p>
    <w:p>
      <w:pPr>
        <w:pStyle w:val="Para 04"/>
      </w:pPr>
      <w:r>
        <w:t xml:space="preserve">Custom Vision allows users to create models that recognize </w:t>
      </w:r>
    </w:p>
    <w:p>
      <w:pPr>
        <w:pStyle w:val="Para 04"/>
      </w:pPr>
      <w:r>
        <w:t xml:space="preserve">objects and categories unique to their applications by </w:t>
      </w:r>
    </w:p>
    <w:p>
      <w:pPr>
        <w:pStyle w:val="Para 04"/>
      </w:pPr>
      <w:r>
        <w:t>uploading and labeling their own images.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2476500"/>
            <wp:effectExtent l="0" r="0" t="0" b="0"/>
            <wp:wrapTopAndBottom/>
            <wp:docPr id="54" name="index-23_3.jpg" descr="index-23_3.jpg"/>
            <wp:cNvGraphicFramePr>
              <a:graphicFrameLocks noChangeAspect="1"/>
            </wp:cNvGraphicFramePr>
            <a:graphic>
              <a:graphicData uri="http://schemas.openxmlformats.org/drawingml/2006/picture">
                <pic:pic>
                  <pic:nvPicPr>
                    <pic:cNvPr id="0" name="index-23_3.jpg" descr="index-23_3.jpg"/>
                    <pic:cNvPicPr/>
                  </pic:nvPicPr>
                  <pic:blipFill>
                    <a:blip r:embed="rId58"/>
                    <a:stretch>
                      <a:fillRect/>
                    </a:stretch>
                  </pic:blipFill>
                  <pic:spPr>
                    <a:xfrm>
                      <a:off x="0" y="0"/>
                      <a:ext cx="4686300" cy="2476500"/>
                    </a:xfrm>
                    <a:prstGeom prst="rect">
                      <a:avLst/>
                    </a:prstGeom>
                  </pic:spPr>
                </pic:pic>
              </a:graphicData>
            </a:graphic>
          </wp:anchor>
        </w:drawing>
      </w:r>
    </w:p>
    <w:p>
      <w:pPr>
        <w:pStyle w:val="Para 11"/>
      </w:pPr>
      <w:r>
        <w:t/>
      </w:r>
    </w:p>
    <w:p>
      <w:pPr>
        <w:pStyle w:val="Para 04"/>
      </w:pPr>
      <w:r>
        <w:t xml:space="preserve">The Custom Vision service leverages a machine learning algorithm </w:t>
      </w:r>
    </w:p>
    <w:p>
      <w:pPr>
        <w:pStyle w:val="Para 04"/>
      </w:pPr>
      <w:r>
        <w:t xml:space="preserve">to analyze images for specific custom features. You provide sets of </w:t>
      </w:r>
    </w:p>
    <w:p>
      <w:pPr>
        <w:pStyle w:val="Para 04"/>
      </w:pPr>
      <w:r>
        <w:t xml:space="preserve">images that either contain or lack the visual characteristics you </w:t>
      </w:r>
    </w:p>
    <w:p>
      <w:pPr>
        <w:pStyle w:val="Para 04"/>
      </w:pPr>
      <w:r>
        <w:t xml:space="preserve">want to identify, labeling each image with custom tags during </w:t>
      </w:r>
    </w:p>
    <w:p>
      <w:pPr>
        <w:pStyle w:val="Para 04"/>
      </w:pPr>
      <w:r>
        <w:t>submission.</w:t>
      </w:r>
    </w:p>
    <w:p>
      <w:bookmarkStart w:id="24" w:name="page_2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55" name="index-24_1.jpg" descr="index-24_1.jpg"/>
            <wp:cNvGraphicFramePr>
              <a:graphicFrameLocks noChangeAspect="1"/>
            </wp:cNvGraphicFramePr>
            <a:graphic>
              <a:graphicData uri="http://schemas.openxmlformats.org/drawingml/2006/picture">
                <pic:pic>
                  <pic:nvPicPr>
                    <pic:cNvPr id="0" name="index-24_1.jpg" descr="index-24_1.jpg"/>
                    <pic:cNvPicPr/>
                  </pic:nvPicPr>
                  <pic:blipFill>
                    <a:blip r:embed="rId59"/>
                    <a:stretch>
                      <a:fillRect/>
                    </a:stretch>
                  </pic:blipFill>
                  <pic:spPr>
                    <a:xfrm>
                      <a:off x="0" y="0"/>
                      <a:ext cx="5943600" cy="3949700"/>
                    </a:xfrm>
                    <a:prstGeom prst="rect">
                      <a:avLst/>
                    </a:prstGeom>
                  </pic:spPr>
                </pic:pic>
              </a:graphicData>
            </a:graphic>
          </wp:anchor>
        </w:drawing>
      </w:r>
      <w:bookmarkEnd w:id="24"/>
    </w:p>
    <w:p>
      <w:pPr>
        <w:pStyle w:val="Para 13"/>
      </w:pPr>
      <w:r>
        <w:t>Key Capabilities of Azure AI Custom Vision</w:t>
      </w:r>
    </w:p>
    <w:p>
      <w:pPr>
        <w:pStyle w:val="Para 11"/>
      </w:pPr>
      <w:r>
        <w:t/>
      </w:r>
    </w:p>
    <w:p>
      <w:pPr>
        <w:pStyle w:val="Para 01"/>
      </w:pPr>
      <w:r>
        <w:rPr>
          <w:rStyle w:val="Text0"/>
        </w:rPr>
        <w:t xml:space="preserve">Image Classification. </w:t>
      </w:r>
      <w:r>
        <w:t xml:space="preserve">Identifies and categorizes images based on </w:t>
      </w:r>
    </w:p>
    <w:p>
      <w:pPr>
        <w:pStyle w:val="Para 01"/>
      </w:pPr>
      <w:r>
        <w:t>custom-defined labels.</w:t>
      </w:r>
    </w:p>
    <w:p>
      <w:pPr>
        <w:pStyle w:val="Para 11"/>
      </w:pPr>
      <w:r>
        <w:t/>
      </w:r>
    </w:p>
    <w:p>
      <w:pPr>
        <w:pStyle w:val="Para 01"/>
      </w:pPr>
      <w:r>
        <w:t xml:space="preserve">Example: A manufacturer can use image classification to categorize </w:t>
      </w:r>
    </w:p>
    <w:p>
      <w:pPr>
        <w:pStyle w:val="Para 01"/>
      </w:pPr>
      <w:r>
        <w:t xml:space="preserve">defective and non-defective parts in an assembly line, automating </w:t>
      </w:r>
    </w:p>
    <w:p>
      <w:pPr>
        <w:pStyle w:val="Para 01"/>
      </w:pPr>
      <w:r>
        <w:t>quality control.</w:t>
      </w:r>
    </w:p>
    <w:p>
      <w:pPr>
        <w:pStyle w:val="Para 11"/>
      </w:pPr>
      <w:r>
        <w:t/>
      </w:r>
    </w:p>
    <w:p>
      <w:pPr>
        <w:pStyle w:val="Para 01"/>
      </w:pPr>
      <w:r>
        <w:rPr>
          <w:rStyle w:val="Text0"/>
        </w:rPr>
        <w:t>Object Detection.</w:t>
      </w:r>
      <w:r>
        <w:t xml:space="preserve"> Detects and localizes multiple objects within an </w:t>
      </w:r>
    </w:p>
    <w:p>
      <w:pPr>
        <w:pStyle w:val="Para 01"/>
      </w:pPr>
      <w:r>
        <w:t>image, providing bounding boxes around detected objects.</w:t>
      </w:r>
    </w:p>
    <w:p>
      <w:pPr>
        <w:pStyle w:val="Para 11"/>
      </w:pPr>
      <w:r>
        <w:t/>
      </w:r>
    </w:p>
    <w:p>
      <w:pPr>
        <w:pStyle w:val="Para 13"/>
      </w:pPr>
      <w:r>
        <w:t xml:space="preserve">Custom Training with Labeled Images. </w:t>
      </w:r>
      <w:r>
        <w:rPr>
          <w:rStyle w:val="Text0"/>
        </w:rPr>
        <w:t xml:space="preserve">Users upload their own </w:t>
      </w:r>
    </w:p>
    <w:p>
      <w:pPr>
        <w:pStyle w:val="Para 01"/>
      </w:pPr>
      <w:r>
        <w:t xml:space="preserve">labeled datasets, allowing Custom Vision to learn to recognize </w:t>
      </w:r>
    </w:p>
    <w:p>
      <w:pPr>
        <w:pStyle w:val="Para 01"/>
      </w:pPr>
      <w:r>
        <w:t>specific items.</w:t>
      </w:r>
    </w:p>
    <w:p>
      <w:pPr>
        <w:pStyle w:val="Para 11"/>
      </w:pPr>
      <w:r>
        <w:t/>
      </w:r>
    </w:p>
    <w:p>
      <w:pPr>
        <w:pStyle w:val="Para 01"/>
      </w:pPr>
      <w:r>
        <w:t xml:space="preserve">Example: Train the model to recognize different grades or ripeness </w:t>
      </w:r>
    </w:p>
    <w:p>
      <w:pPr>
        <w:pStyle w:val="Para 01"/>
      </w:pPr>
      <w:r>
        <w:t xml:space="preserve">levels of produce, such as apples or tomatoes, based on visual </w:t>
      </w:r>
    </w:p>
    <w:p>
      <w:pPr>
        <w:pStyle w:val="Para 01"/>
      </w:pPr>
      <w:r>
        <w:t xml:space="preserve">characteristics like color, size, and surface quality. This helps </w:t>
      </w:r>
    </w:p>
    <w:p>
      <w:pPr>
        <w:pStyle w:val="Para 01"/>
      </w:pPr>
      <w:r>
        <w:t>automate quality grading in food processing plants.</w:t>
      </w:r>
    </w:p>
    <w:p>
      <w:pPr>
        <w:pStyle w:val="Para 11"/>
      </w:pPr>
      <w:r>
        <w:t/>
      </w:r>
    </w:p>
    <w:p>
      <w:pPr>
        <w:pStyle w:val="Para 13"/>
      </w:pPr>
      <w:r>
        <w:t xml:space="preserve">Iteration and Model Improvement. </w:t>
      </w:r>
      <w:r>
        <w:rPr>
          <w:rStyle w:val="Text0"/>
        </w:rPr>
        <w:t xml:space="preserve">Allows for iterative training, </w:t>
      </w:r>
    </w:p>
    <w:p>
      <w:pPr>
        <w:pStyle w:val="Para 01"/>
      </w:pPr>
      <w:r>
        <w:t xml:space="preserve">where users can refine their model by uploading new data and </w:t>
      </w:r>
    </w:p>
    <w:p>
      <w:pPr>
        <w:pStyle w:val="Para 01"/>
      </w:pPr>
      <w:r>
        <w:t>retraining to improve accuracy.</w:t>
      </w:r>
    </w:p>
    <w:p>
      <w:bookmarkStart w:id="25" w:name="page_2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56"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60"/>
                    <a:stretch>
                      <a:fillRect/>
                    </a:stretch>
                  </pic:blipFill>
                  <pic:spPr>
                    <a:xfrm>
                      <a:off x="0" y="0"/>
                      <a:ext cx="5943600" cy="3949700"/>
                    </a:xfrm>
                    <a:prstGeom prst="rect">
                      <a:avLst/>
                    </a:prstGeom>
                  </pic:spPr>
                </pic:pic>
              </a:graphicData>
            </a:graphic>
          </wp:anchor>
        </w:drawing>
      </w:r>
      <w:bookmarkEnd w:id="25"/>
    </w:p>
    <w:p>
      <w:pPr>
        <w:pStyle w:val="Para 17"/>
      </w:pPr>
      <w:r>
        <w:t>Face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57" name="index-25_2.png" descr="index-25_2.png"/>
            <wp:cNvGraphicFramePr>
              <a:graphicFrameLocks noChangeAspect="1"/>
            </wp:cNvGraphicFramePr>
            <a:graphic>
              <a:graphicData uri="http://schemas.openxmlformats.org/drawingml/2006/picture">
                <pic:pic>
                  <pic:nvPicPr>
                    <pic:cNvPr id="0" name="index-25_2.png" descr="index-25_2.png"/>
                    <pic:cNvPicPr/>
                  </pic:nvPicPr>
                  <pic:blipFill>
                    <a:blip r:embed="rId61"/>
                    <a:stretch>
                      <a:fillRect/>
                    </a:stretch>
                  </pic:blipFill>
                  <pic:spPr>
                    <a:xfrm>
                      <a:off x="0" y="0"/>
                      <a:ext cx="393700" cy="393700"/>
                    </a:xfrm>
                    <a:prstGeom prst="rect">
                      <a:avLst/>
                    </a:prstGeom>
                  </pic:spPr>
                </pic:pic>
              </a:graphicData>
            </a:graphic>
          </wp:anchor>
        </w:drawing>
      </w:r>
    </w:p>
    <w:p>
      <w:pPr>
        <w:pStyle w:val="Para 11"/>
      </w:pPr>
      <w:r>
        <w:t/>
      </w:r>
    </w:p>
    <w:p>
      <w:pPr>
        <w:pStyle w:val="Para 01"/>
      </w:pPr>
      <w:r>
        <w:t xml:space="preserve">The Azure AI Face service is part of Azure’s AI Services suite, </w:t>
      </w:r>
    </w:p>
    <w:p>
      <w:pPr>
        <w:pStyle w:val="Para 01"/>
      </w:pPr>
      <w:r>
        <w:t xml:space="preserve">specifically designed to detect, analyze, and identify human faces </w:t>
      </w:r>
    </w:p>
    <w:p>
      <w:pPr>
        <w:pStyle w:val="Para 01"/>
      </w:pPr>
      <w:r>
        <w:t xml:space="preserve">in images. This service provides a range of face recognition features </w:t>
      </w:r>
    </w:p>
    <w:p>
      <w:pPr>
        <w:pStyle w:val="Para 01"/>
      </w:pPr>
      <w:r>
        <w:t xml:space="preserve">that are useful for applications requiring facial analysis, such as </w:t>
      </w:r>
    </w:p>
    <w:p>
      <w:pPr>
        <w:pStyle w:val="Para 01"/>
      </w:pPr>
      <w:r>
        <w:t xml:space="preserve">verifying identity, organizing photos, analyzing demographics, or </w:t>
      </w:r>
    </w:p>
    <w:p>
      <w:pPr>
        <w:pStyle w:val="Para 01"/>
      </w:pPr>
      <w:r>
        <w:t>enhancing security.</w:t>
      </w:r>
    </w:p>
    <w:p>
      <w:pPr>
        <w:pStyle w:val="Para 11"/>
      </w:pPr>
      <w:r>
        <w:t/>
      </w:r>
    </w:p>
    <w:p>
      <w:pPr>
        <w:pStyle w:val="Para 13"/>
      </w:pPr>
      <w:r>
        <w:t>Key Capabilities of Azure AI Face Service</w:t>
      </w:r>
    </w:p>
    <w:p>
      <w:pPr>
        <w:pStyle w:val="Para 11"/>
      </w:pPr>
      <w:r>
        <w:t/>
      </w:r>
    </w:p>
    <w:p>
      <w:pPr>
        <w:pStyle w:val="Para 01"/>
      </w:pPr>
      <w:r>
        <w:rPr>
          <w:rStyle w:val="Text0"/>
        </w:rPr>
        <w:t xml:space="preserve">Face Detection. </w:t>
      </w:r>
      <w:r>
        <w:t xml:space="preserve">Detects human faces in images and returns </w:t>
      </w:r>
    </w:p>
    <w:p>
      <w:pPr>
        <w:pStyle w:val="Para 01"/>
      </w:pPr>
      <w:r>
        <w:t xml:space="preserve">information such as face coordinates, bounding boxes, and </w:t>
      </w:r>
    </w:p>
    <w:p>
      <w:pPr>
        <w:pStyle w:val="Para 01"/>
      </w:pPr>
      <w:r>
        <w:t>rotation.</w:t>
      </w:r>
    </w:p>
    <w:p>
      <w:pPr>
        <w:pStyle w:val="Para 11"/>
      </w:pPr>
      <w:r>
        <w:t/>
      </w:r>
    </w:p>
    <w:p>
      <w:pPr>
        <w:pStyle w:val="Para 01"/>
      </w:pPr>
      <w:r>
        <w:rPr>
          <w:rStyle w:val="Text0"/>
        </w:rPr>
        <w:t>Face Attributes Analysis</w:t>
      </w:r>
      <w:r>
        <w:t xml:space="preserve">. Analyzes facial attributes, including age, </w:t>
      </w:r>
    </w:p>
    <w:p>
      <w:pPr>
        <w:pStyle w:val="Para 01"/>
      </w:pPr>
      <w:r>
        <w:t>gender, emotions, facial hair, and head pose.</w:t>
      </w:r>
    </w:p>
    <w:p>
      <w:pPr>
        <w:pStyle w:val="Para 11"/>
      </w:pPr>
      <w:r>
        <w:t/>
      </w:r>
    </w:p>
    <w:p>
      <w:pPr>
        <w:pStyle w:val="Para 01"/>
      </w:pPr>
      <w:r>
        <w:rPr>
          <w:rStyle w:val="Text0"/>
        </w:rPr>
        <w:t>Face Verification</w:t>
      </w:r>
      <w:r>
        <w:t xml:space="preserve">. Verifies whether two faces belong to the same </w:t>
      </w:r>
    </w:p>
    <w:p>
      <w:pPr>
        <w:pStyle w:val="Para 01"/>
      </w:pPr>
      <w:r>
        <w:t>person, commonly used in identity verification.</w:t>
      </w:r>
    </w:p>
    <w:p>
      <w:pPr>
        <w:pStyle w:val="Para 11"/>
      </w:pPr>
      <w:r>
        <w:t/>
      </w:r>
    </w:p>
    <w:p>
      <w:pPr>
        <w:pStyle w:val="Para 01"/>
      </w:pPr>
      <w:r>
        <w:rPr>
          <w:rStyle w:val="Text0"/>
        </w:rPr>
        <w:t>Face Identification.</w:t>
      </w:r>
      <w:r>
        <w:t xml:space="preserve"> Identifies a face by comparing it with faces </w:t>
      </w:r>
    </w:p>
    <w:p>
      <w:pPr>
        <w:pStyle w:val="Para 01"/>
      </w:pPr>
      <w:r>
        <w:t xml:space="preserve">stored in a known group of people. This requires a training set of </w:t>
      </w:r>
    </w:p>
    <w:p>
      <w:pPr>
        <w:pStyle w:val="Para 01"/>
      </w:pPr>
      <w:r>
        <w:t>labeled faces.</w:t>
      </w:r>
    </w:p>
    <w:p>
      <w:pPr>
        <w:pStyle w:val="Para 11"/>
      </w:pPr>
      <w:r>
        <w:t/>
      </w:r>
    </w:p>
    <w:p>
      <w:pPr>
        <w:pStyle w:val="Para 01"/>
      </w:pPr>
      <w:r>
        <w:rPr>
          <w:rStyle w:val="Text0"/>
        </w:rPr>
        <w:t xml:space="preserve">Face Grouping. </w:t>
      </w:r>
      <w:r>
        <w:t xml:space="preserve">Groups similar faces together without knowing the </w:t>
      </w:r>
    </w:p>
    <w:p>
      <w:pPr>
        <w:pStyle w:val="Para 01"/>
      </w:pPr>
      <w:r>
        <w:t>identities, useful for organizing unlabeled faces.</w:t>
      </w:r>
    </w:p>
    <w:p>
      <w:pPr>
        <w:pStyle w:val="Para 11"/>
      </w:pPr>
      <w:r>
        <w:t/>
      </w:r>
    </w:p>
    <w:p>
      <w:pPr>
        <w:pStyle w:val="Para 01"/>
      </w:pPr>
      <w:r>
        <w:rPr>
          <w:rStyle w:val="Text0"/>
        </w:rPr>
        <w:t xml:space="preserve">Emotion Detection. </w:t>
      </w:r>
      <w:r>
        <w:t xml:space="preserve">Detects emotions like happiness, sadness, </w:t>
      </w:r>
    </w:p>
    <w:p>
      <w:pPr>
        <w:pStyle w:val="Para 01"/>
      </w:pPr>
      <w:r>
        <w:t>surprise, anger, and more.</w:t>
      </w:r>
    </w:p>
    <w:p>
      <w:bookmarkStart w:id="26" w:name="page_2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58" name="index-26_1.jpg" descr="index-26_1.jpg"/>
            <wp:cNvGraphicFramePr>
              <a:graphicFrameLocks noChangeAspect="1"/>
            </wp:cNvGraphicFramePr>
            <a:graphic>
              <a:graphicData uri="http://schemas.openxmlformats.org/drawingml/2006/picture">
                <pic:pic>
                  <pic:nvPicPr>
                    <pic:cNvPr id="0" name="index-26_1.jpg" descr="index-26_1.jpg"/>
                    <pic:cNvPicPr/>
                  </pic:nvPicPr>
                  <pic:blipFill>
                    <a:blip r:embed="rId62"/>
                    <a:stretch>
                      <a:fillRect/>
                    </a:stretch>
                  </pic:blipFill>
                  <pic:spPr>
                    <a:xfrm>
                      <a:off x="0" y="0"/>
                      <a:ext cx="5943600" cy="3949700"/>
                    </a:xfrm>
                    <a:prstGeom prst="rect">
                      <a:avLst/>
                    </a:prstGeom>
                  </pic:spPr>
                </pic:pic>
              </a:graphicData>
            </a:graphic>
          </wp:anchor>
        </w:drawing>
      </w:r>
      <w:bookmarkEnd w:id="26"/>
    </w:p>
    <w:p>
      <w:pPr>
        <w:pStyle w:val="Para 16"/>
      </w:pPr>
      <w:r>
        <w:t xml:space="preserve">You submit the image,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5842000"/>
            <wp:effectExtent l="0" r="0" t="0" b="0"/>
            <wp:wrapTopAndBottom/>
            <wp:docPr id="59" name="index-26_2.jpg" descr="index-26_2.jpg"/>
            <wp:cNvGraphicFramePr>
              <a:graphicFrameLocks noChangeAspect="1"/>
            </wp:cNvGraphicFramePr>
            <a:graphic>
              <a:graphicData uri="http://schemas.openxmlformats.org/drawingml/2006/picture">
                <pic:pic>
                  <pic:nvPicPr>
                    <pic:cNvPr id="0" name="index-26_2.jpg" descr="index-26_2.jpg"/>
                    <pic:cNvPicPr/>
                  </pic:nvPicPr>
                  <pic:blipFill>
                    <a:blip r:embed="rId63"/>
                    <a:stretch>
                      <a:fillRect/>
                    </a:stretch>
                  </pic:blipFill>
                  <pic:spPr>
                    <a:xfrm>
                      <a:off x="0" y="0"/>
                      <a:ext cx="4686300" cy="5842000"/>
                    </a:xfrm>
                    <a:prstGeom prst="rect">
                      <a:avLst/>
                    </a:prstGeom>
                  </pic:spPr>
                </pic:pic>
              </a:graphicData>
            </a:graphic>
          </wp:anchor>
        </w:drawing>
      </w:r>
    </w:p>
    <w:p>
      <w:pPr>
        <w:pStyle w:val="Para 16"/>
      </w:pPr>
      <w:r>
        <w:t xml:space="preserve">and the service returns </w:t>
      </w:r>
    </w:p>
    <w:p>
      <w:pPr>
        <w:pStyle w:val="Para 16"/>
      </w:pPr>
      <w:r>
        <w:t xml:space="preserve">the JSON with detected </w:t>
      </w:r>
    </w:p>
    <w:p>
      <w:pPr>
        <w:pStyle w:val="Para 16"/>
      </w:pPr>
      <w:r>
        <w:t>faces.</w:t>
      </w:r>
    </w:p>
    <w:p>
      <w:bookmarkStart w:id="27" w:name="page_2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0" name="index-27_1.jpg" descr="index-27_1.jpg"/>
            <wp:cNvGraphicFramePr>
              <a:graphicFrameLocks noChangeAspect="1"/>
            </wp:cNvGraphicFramePr>
            <a:graphic>
              <a:graphicData uri="http://schemas.openxmlformats.org/drawingml/2006/picture">
                <pic:pic>
                  <pic:nvPicPr>
                    <pic:cNvPr id="0" name="index-27_1.jpg" descr="index-27_1.jpg"/>
                    <pic:cNvPicPr/>
                  </pic:nvPicPr>
                  <pic:blipFill>
                    <a:blip r:embed="rId64"/>
                    <a:stretch>
                      <a:fillRect/>
                    </a:stretch>
                  </pic:blipFill>
                  <pic:spPr>
                    <a:xfrm>
                      <a:off x="0" y="0"/>
                      <a:ext cx="5943600" cy="3949700"/>
                    </a:xfrm>
                    <a:prstGeom prst="rect">
                      <a:avLst/>
                    </a:prstGeom>
                  </pic:spPr>
                </pic:pic>
              </a:graphicData>
            </a:graphic>
          </wp:anchor>
        </w:drawing>
      </w:r>
      <w:bookmarkEnd w:id="27"/>
    </w:p>
    <w:p>
      <w:pPr>
        <w:pStyle w:val="Para 13"/>
      </w:pPr>
      <w:r>
        <w:t>Face Detection and Attributes Analysis</w:t>
      </w:r>
    </w:p>
    <w:p>
      <w:pPr>
        <w:pStyle w:val="Para 11"/>
      </w:pPr>
      <w:r>
        <w:t/>
      </w:r>
    </w:p>
    <w:p>
      <w:pPr>
        <w:pStyle w:val="Para 01"/>
      </w:pPr>
      <w:r>
        <w:t xml:space="preserve">This example demonstrates how to detect faces in an image </w:t>
      </w:r>
    </w:p>
    <w:p>
      <w:pPr>
        <w:pStyle w:val="Para 01"/>
      </w:pPr>
      <w:r>
        <w:t xml:space="preserve">and analyze basic attributes such as age, gender, and </w:t>
      </w:r>
    </w:p>
    <w:p>
      <w:pPr>
        <w:pStyle w:val="Para 01"/>
      </w:pPr>
      <w:r>
        <w:t>emotion.</w:t>
      </w:r>
    </w:p>
    <w:p>
      <w:pPr>
        <w:pStyle w:val="Para 11"/>
      </w:pPr>
      <w:r>
        <w:t/>
      </w:r>
    </w:p>
    <w:p>
      <w:pPr>
        <w:pStyle w:val="Normal"/>
      </w:pPr>
      <w:r>
        <w:t>import dotenv from 'dotenv';</w:t>
      </w:r>
    </w:p>
    <w:p>
      <w:pPr>
        <w:pStyle w:val="Normal"/>
      </w:pPr>
      <w:r>
        <w:t>import { FaceClient } from '@azure/cognitiveservices-face'; import { CognitiveServicesCredentials } from '@azure/ms-rest-js';</w:t>
      </w:r>
    </w:p>
    <w:p>
      <w:pPr>
        <w:pStyle w:val="Normal"/>
      </w:pPr>
      <w:r>
        <w:t>dotenv.config();</w:t>
      </w:r>
    </w:p>
    <w:p>
      <w:pPr>
        <w:pStyle w:val="Normal"/>
      </w:pPr>
      <w:r>
        <w:t>const endpoint = process.env.FACE_API_ENDPOINT; const apiKey = process.env.FACE_API_KEY;</w:t>
      </w:r>
    </w:p>
    <w:p>
      <w:pPr>
        <w:pStyle w:val="Normal"/>
      </w:pPr>
      <w:r>
        <w:t>const credentials = new CognitiveServicesCredentials(apiKey); const client = new FaceClient(credentials, endpoint);</w:t>
      </w:r>
    </w:p>
    <w:p>
      <w:pPr>
        <w:pStyle w:val="Normal"/>
      </w:pPr>
      <w:r>
        <w:t>async function detectFacesWithAttributes(imageUrl) {</w:t>
      </w:r>
    </w:p>
    <w:p>
      <w:pPr>
        <w:pStyle w:val="Para 10"/>
      </w:pPr>
      <w:r>
        <w:t xml:space="preserve">const attributes = ["age", "gender", "emotion", </w:t>
      </w:r>
    </w:p>
    <w:p>
      <w:pPr>
        <w:pStyle w:val="Para 11"/>
      </w:pPr>
      <w:r>
        <w:t>"facialHair", "glasses", "smile"];</w:t>
      </w:r>
    </w:p>
    <w:p>
      <w:pPr>
        <w:pStyle w:val="Para 06"/>
      </w:pPr>
      <w:r>
        <w:t>const detectedFaces = await client.face.detectWithUrl(imageUrl, {</w:t>
      </w:r>
    </w:p>
    <w:p>
      <w:pPr>
        <w:pStyle w:val="Para 05"/>
      </w:pPr>
      <w:r>
        <w:t>returnFaceId: true,</w:t>
      </w:r>
    </w:p>
    <w:p>
      <w:pPr>
        <w:pStyle w:val="Para 05"/>
      </w:pPr>
      <w:r>
        <w:t>returnFaceAttributes: attributes</w:t>
      </w:r>
    </w:p>
    <w:p>
      <w:pPr>
        <w:pStyle w:val="Para 02"/>
      </w:pPr>
      <w:r>
        <w:t>});</w:t>
      </w:r>
    </w:p>
    <w:p>
      <w:pPr>
        <w:pStyle w:val="Para 10"/>
      </w:pPr>
      <w:r>
        <w:t>console.log("Detected Faces with Attributes:"); detectedFaces.forEach(face =&gt; {</w:t>
      </w:r>
    </w:p>
    <w:p>
      <w:pPr>
        <w:pStyle w:val="Para 05"/>
      </w:pPr>
      <w:r>
        <w:t xml:space="preserve">console.log(`Face ID: ${face.faceId}`); console.log(` - Age: ${face.faceAttributes.age}`); console.log(` - Gender: ${face.faceAttributes.gender}`); console.log(` - Emotion: </w:t>
      </w:r>
    </w:p>
    <w:p>
      <w:pPr>
        <w:pStyle w:val="Para 06"/>
      </w:pPr>
      <w:r>
        <w:t>${JSON.stringify(face.faceAttributes.emotion)}`);</w:t>
      </w:r>
    </w:p>
    <w:p>
      <w:pPr>
        <w:pStyle w:val="Para 11"/>
      </w:pPr>
      <w:r>
        <w:t>console.log(` - Smile: ${face.faceAttributes.smile}`);</w:t>
      </w:r>
    </w:p>
    <w:p>
      <w:pPr>
        <w:pStyle w:val="Para 02"/>
      </w:pPr>
      <w:r>
        <w:t>});</w:t>
      </w:r>
    </w:p>
    <w:p>
      <w:pPr>
        <w:pStyle w:val="Normal"/>
      </w:pPr>
      <w:r>
        <w:t>}</w:t>
      </w:r>
    </w:p>
    <w:p>
      <w:pPr>
        <w:pStyle w:val="Normal"/>
      </w:pPr>
      <w:r>
        <w:t>// Detect faces and attributes in an image detectFacesWithAttributes("https://example.com/sample-image.jpg");</w:t>
      </w:r>
    </w:p>
    <w:p>
      <w:bookmarkStart w:id="28" w:name="page_2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1" name="index-28_1.jpg" descr="index-28_1.jpg"/>
            <wp:cNvGraphicFramePr>
              <a:graphicFrameLocks noChangeAspect="1"/>
            </wp:cNvGraphicFramePr>
            <a:graphic>
              <a:graphicData uri="http://schemas.openxmlformats.org/drawingml/2006/picture">
                <pic:pic>
                  <pic:nvPicPr>
                    <pic:cNvPr id="0" name="index-28_1.jpg" descr="index-28_1.jpg"/>
                    <pic:cNvPicPr/>
                  </pic:nvPicPr>
                  <pic:blipFill>
                    <a:blip r:embed="rId65"/>
                    <a:stretch>
                      <a:fillRect/>
                    </a:stretch>
                  </pic:blipFill>
                  <pic:spPr>
                    <a:xfrm>
                      <a:off x="0" y="0"/>
                      <a:ext cx="5943600" cy="3949700"/>
                    </a:xfrm>
                    <a:prstGeom prst="rect">
                      <a:avLst/>
                    </a:prstGeom>
                  </pic:spPr>
                </pic:pic>
              </a:graphicData>
            </a:graphic>
          </wp:anchor>
        </w:drawing>
      </w:r>
      <w:bookmarkEnd w:id="28"/>
    </w:p>
    <w:p>
      <w:pPr>
        <w:pStyle w:val="Para 43"/>
      </w:pPr>
      <w:r>
        <w:t>Translator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62" name="index-28_2.jpg" descr="index-28_2.jpg"/>
            <wp:cNvGraphicFramePr>
              <a:graphicFrameLocks noChangeAspect="1"/>
            </wp:cNvGraphicFramePr>
            <a:graphic>
              <a:graphicData uri="http://schemas.openxmlformats.org/drawingml/2006/picture">
                <pic:pic>
                  <pic:nvPicPr>
                    <pic:cNvPr id="0" name="index-28_2.jpg" descr="index-28_2.jpg"/>
                    <pic:cNvPicPr/>
                  </pic:nvPicPr>
                  <pic:blipFill>
                    <a:blip r:embed="rId66"/>
                    <a:stretch>
                      <a:fillRect/>
                    </a:stretch>
                  </pic:blipFill>
                  <pic:spPr>
                    <a:xfrm>
                      <a:off x="0" y="0"/>
                      <a:ext cx="393700" cy="393700"/>
                    </a:xfrm>
                    <a:prstGeom prst="rect">
                      <a:avLst/>
                    </a:prstGeom>
                  </pic:spPr>
                </pic:pic>
              </a:graphicData>
            </a:graphic>
          </wp:anchor>
        </w:drawing>
      </w:r>
    </w:p>
    <w:p>
      <w:pPr>
        <w:pStyle w:val="Para 11"/>
      </w:pPr>
      <w:r>
        <w:t/>
      </w:r>
    </w:p>
    <w:p>
      <w:pPr>
        <w:pStyle w:val="Para 04"/>
      </w:pPr>
      <w:r>
        <w:t xml:space="preserve">Azure AI Translator is another Azure AI service that enables </w:t>
      </w:r>
    </w:p>
    <w:p>
      <w:pPr>
        <w:pStyle w:val="Para 04"/>
      </w:pPr>
      <w:r>
        <w:t xml:space="preserve">developers to integrate language translation capabilities into </w:t>
      </w:r>
    </w:p>
    <w:p>
      <w:pPr>
        <w:pStyle w:val="Para 04"/>
      </w:pPr>
      <w:r>
        <w:t xml:space="preserve">applications. It supports real-time or batch translation across </w:t>
      </w:r>
    </w:p>
    <w:p>
      <w:pPr>
        <w:pStyle w:val="Para 04"/>
      </w:pPr>
      <w:r>
        <w:t xml:space="preserve">over 100 languages and dialects, making it useful for a wide range </w:t>
      </w:r>
    </w:p>
    <w:p>
      <w:pPr>
        <w:pStyle w:val="Para 04"/>
      </w:pPr>
      <w:r>
        <w:t xml:space="preserve">of scenarios, such as multilingual customer support, global </w:t>
      </w:r>
    </w:p>
    <w:p>
      <w:pPr>
        <w:pStyle w:val="Para 04"/>
      </w:pPr>
      <w:r>
        <w:t>communication, content localization, and website translation.</w:t>
      </w:r>
    </w:p>
    <w:p>
      <w:pPr>
        <w:pStyle w:val="Para 11"/>
      </w:pPr>
      <w:r>
        <w:t/>
      </w:r>
    </w:p>
    <w:p>
      <w:pPr>
        <w:pStyle w:val="Para 22"/>
      </w:pPr>
      <w:r>
        <w:t>Key Features of Azure AI Translator</w:t>
      </w:r>
    </w:p>
    <w:p>
      <w:pPr>
        <w:pStyle w:val="Para 11"/>
      </w:pPr>
      <w:r>
        <w:t/>
      </w:r>
    </w:p>
    <w:p>
      <w:pPr>
        <w:pStyle w:val="Para 04"/>
      </w:pPr>
      <w:r>
        <w:rPr>
          <w:rStyle w:val="Text0"/>
        </w:rPr>
        <w:t xml:space="preserve">Text Translation. </w:t>
      </w:r>
      <w:r>
        <w:t xml:space="preserve">Translates text from one language to another in </w:t>
      </w:r>
    </w:p>
    <w:p>
      <w:pPr>
        <w:pStyle w:val="Para 04"/>
      </w:pPr>
      <w:r>
        <w:t>real-time or in batches.</w:t>
      </w:r>
    </w:p>
    <w:p>
      <w:pPr>
        <w:pStyle w:val="Para 11"/>
      </w:pPr>
      <w:r>
        <w:t/>
      </w:r>
    </w:p>
    <w:p>
      <w:pPr>
        <w:pStyle w:val="Para 04"/>
      </w:pPr>
      <w:r>
        <w:rPr>
          <w:rStyle w:val="Text0"/>
        </w:rPr>
        <w:t xml:space="preserve">Document Translation. </w:t>
      </w:r>
      <w:r>
        <w:t xml:space="preserve">Translates entire documents while </w:t>
      </w:r>
    </w:p>
    <w:p>
      <w:pPr>
        <w:pStyle w:val="Para 04"/>
      </w:pPr>
      <w:r>
        <w:t>preserving their original layout and format.</w:t>
      </w:r>
    </w:p>
    <w:p>
      <w:pPr>
        <w:pStyle w:val="Para 11"/>
      </w:pPr>
      <w:r>
        <w:t/>
      </w:r>
    </w:p>
    <w:p>
      <w:pPr>
        <w:pStyle w:val="Para 04"/>
      </w:pPr>
      <w:r>
        <w:rPr>
          <w:rStyle w:val="Text0"/>
        </w:rPr>
        <w:t xml:space="preserve">Speech Translation. </w:t>
      </w:r>
      <w:r>
        <w:t xml:space="preserve">Translates spoken language in real-time, </w:t>
      </w:r>
    </w:p>
    <w:p>
      <w:pPr>
        <w:pStyle w:val="Para 04"/>
      </w:pPr>
      <w:r>
        <w:t xml:space="preserve">allowing people to communicate verbally across language </w:t>
      </w:r>
    </w:p>
    <w:p>
      <w:pPr>
        <w:pStyle w:val="Para 04"/>
      </w:pPr>
      <w:r>
        <w:t>barriers.</w:t>
      </w:r>
    </w:p>
    <w:p>
      <w:pPr>
        <w:pStyle w:val="Para 11"/>
      </w:pPr>
      <w:r>
        <w:t/>
      </w:r>
    </w:p>
    <w:p>
      <w:pPr>
        <w:pStyle w:val="Para 04"/>
      </w:pPr>
      <w:r>
        <w:rPr>
          <w:rStyle w:val="Text0"/>
        </w:rPr>
        <w:t xml:space="preserve">Transliteration. </w:t>
      </w:r>
      <w:r>
        <w:t xml:space="preserve">Converts text from one script to another within </w:t>
      </w:r>
    </w:p>
    <w:p>
      <w:pPr>
        <w:pStyle w:val="Para 04"/>
      </w:pPr>
      <w:r>
        <w:t>the same language (e.g., Hindi written in Latin script).</w:t>
      </w:r>
    </w:p>
    <w:p>
      <w:pPr>
        <w:pStyle w:val="Para 11"/>
      </w:pPr>
      <w:r>
        <w:t/>
      </w:r>
    </w:p>
    <w:p>
      <w:pPr>
        <w:pStyle w:val="Para 04"/>
      </w:pPr>
      <w:r>
        <w:rPr>
          <w:rStyle w:val="Text0"/>
        </w:rPr>
        <w:t xml:space="preserve">Language Detection. </w:t>
      </w:r>
      <w:r>
        <w:t xml:space="preserve">Detects the language of input text </w:t>
      </w:r>
    </w:p>
    <w:p>
      <w:pPr>
        <w:pStyle w:val="Para 04"/>
      </w:pPr>
      <w:r>
        <w:t>automatically, which is useful when the language isn’t specified.</w:t>
      </w:r>
    </w:p>
    <w:p>
      <w:bookmarkStart w:id="29" w:name="page_2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3" name="index-29_1.jpg" descr="index-29_1.jpg"/>
            <wp:cNvGraphicFramePr>
              <a:graphicFrameLocks noChangeAspect="1"/>
            </wp:cNvGraphicFramePr>
            <a:graphic>
              <a:graphicData uri="http://schemas.openxmlformats.org/drawingml/2006/picture">
                <pic:pic>
                  <pic:nvPicPr>
                    <pic:cNvPr id="0" name="index-29_1.jpg" descr="index-29_1.jpg"/>
                    <pic:cNvPicPr/>
                  </pic:nvPicPr>
                  <pic:blipFill>
                    <a:blip r:embed="rId67"/>
                    <a:stretch>
                      <a:fillRect/>
                    </a:stretch>
                  </pic:blipFill>
                  <pic:spPr>
                    <a:xfrm>
                      <a:off x="0" y="0"/>
                      <a:ext cx="5943600" cy="3949700"/>
                    </a:xfrm>
                    <a:prstGeom prst="rect">
                      <a:avLst/>
                    </a:prstGeom>
                  </pic:spPr>
                </pic:pic>
              </a:graphicData>
            </a:graphic>
          </wp:anchor>
        </w:drawing>
      </w:r>
      <w:bookmarkEnd w:id="29"/>
    </w:p>
    <w:p>
      <w:pPr>
        <w:pStyle w:val="Para 20"/>
      </w:pPr>
      <w:r>
        <w:t>Example of using Text Translation</w:t>
      </w:r>
    </w:p>
    <w:p>
      <w:pPr>
        <w:pStyle w:val="Para 11"/>
      </w:pPr>
      <w:r>
        <w:t/>
      </w:r>
    </w:p>
    <w:p>
      <w:pPr>
        <w:pStyle w:val="Para 07"/>
      </w:pPr>
      <w:r>
        <w:t xml:space="preserve">This example demonstrates how to translate text from one </w:t>
      </w:r>
    </w:p>
    <w:p>
      <w:pPr>
        <w:pStyle w:val="Para 07"/>
      </w:pPr>
      <w:r>
        <w:t>language to another.</w:t>
      </w:r>
    </w:p>
    <w:p>
      <w:pPr>
        <w:pStyle w:val="Para 11"/>
      </w:pPr>
      <w:r>
        <w:t/>
      </w:r>
    </w:p>
    <w:p>
      <w:pPr>
        <w:pStyle w:val="Para 09"/>
      </w:pPr>
      <w:r>
        <w:t>import dotenv from 'dotenv';</w:t>
      </w:r>
    </w:p>
    <w:p>
      <w:pPr>
        <w:pStyle w:val="Para 09"/>
      </w:pPr>
      <w:r>
        <w:t>import fetch from 'node-fetch';</w:t>
      </w:r>
    </w:p>
    <w:p>
      <w:pPr>
        <w:pStyle w:val="Para 11"/>
      </w:pPr>
      <w:r>
        <w:t/>
      </w:r>
    </w:p>
    <w:p>
      <w:pPr>
        <w:pStyle w:val="Para 09"/>
      </w:pPr>
      <w:r>
        <w:t>dotenv.config();</w:t>
      </w:r>
    </w:p>
    <w:p>
      <w:pPr>
        <w:pStyle w:val="Para 09"/>
      </w:pPr>
      <w:r>
        <w:t>const endpoint = process.env.TRANSLATOR_API_ENDPOINT;</w:t>
      </w:r>
    </w:p>
    <w:p>
      <w:pPr>
        <w:pStyle w:val="Para 09"/>
      </w:pPr>
      <w:r>
        <w:t>const apiKey = process.env.TRANSLATOR_API_KEY;</w:t>
      </w:r>
    </w:p>
    <w:p>
      <w:pPr>
        <w:pStyle w:val="Para 09"/>
      </w:pPr>
      <w:r>
        <w:t>async function translateText(text, fromLanguage, toLanguage) {</w:t>
      </w:r>
    </w:p>
    <w:p>
      <w:pPr>
        <w:pStyle w:val="Para 05"/>
      </w:pPr>
      <w:r>
        <w:t>const url = `${endpoint}/translate?</w:t>
      </w:r>
    </w:p>
    <w:p>
      <w:pPr>
        <w:pStyle w:val="Para 06"/>
      </w:pPr>
      <w:r>
        <w:t>api-version=3.0&amp;from=${fromLanguage}&amp;to=${toLanguage}`;</w:t>
      </w:r>
    </w:p>
    <w:p>
      <w:pPr>
        <w:pStyle w:val="Para 11"/>
      </w:pPr>
      <w:r>
        <w:t/>
      </w:r>
    </w:p>
    <w:p>
      <w:pPr>
        <w:pStyle w:val="Para 05"/>
      </w:pPr>
      <w:r>
        <w:t>const response = await fetch(url, {</w:t>
      </w:r>
    </w:p>
    <w:p>
      <w:pPr>
        <w:pStyle w:val="Para 14"/>
      </w:pPr>
      <w:r>
        <w:t>method: 'POST',</w:t>
      </w:r>
    </w:p>
    <w:p>
      <w:pPr>
        <w:pStyle w:val="Para 14"/>
      </w:pPr>
      <w:r>
        <w:t>headers: {</w:t>
      </w:r>
    </w:p>
    <w:p>
      <w:pPr>
        <w:pStyle w:val="Para 15"/>
      </w:pPr>
      <w:r>
        <w:t>'Ocp-Apim-Subscription-Key': apiKey, 'Content-Type': 'application/json'</w:t>
      </w:r>
    </w:p>
    <w:p>
      <w:pPr>
        <w:pStyle w:val="Para 02"/>
      </w:pPr>
      <w:r>
        <w:t>},</w:t>
      </w:r>
    </w:p>
    <w:p>
      <w:pPr>
        <w:pStyle w:val="Para 14"/>
      </w:pPr>
      <w:r>
        <w:t>body: JSON.stringify([{ text }])</w:t>
      </w:r>
    </w:p>
    <w:p>
      <w:pPr>
        <w:pStyle w:val="Para 02"/>
      </w:pPr>
      <w:r>
        <w:t>});</w:t>
      </w:r>
    </w:p>
    <w:p>
      <w:pPr>
        <w:pStyle w:val="Para 06"/>
      </w:pPr>
      <w:r>
        <w:t>const result = await response.json(); console.log("Translation:", result[0].translations[0].text);</w:t>
      </w:r>
    </w:p>
    <w:p>
      <w:pPr>
        <w:pStyle w:val="Para 09"/>
      </w:pPr>
      <w:r>
        <w:t>}</w:t>
      </w:r>
    </w:p>
    <w:p>
      <w:pPr>
        <w:pStyle w:val="Para 09"/>
      </w:pPr>
      <w:r>
        <w:t>// Translate "Hello, world!" from English to Romanian</w:t>
      </w:r>
    </w:p>
    <w:p>
      <w:pPr>
        <w:pStyle w:val="Para 09"/>
      </w:pPr>
      <w:r>
        <w:t>translateText("Hello, world!", "en", "ro");</w:t>
      </w:r>
    </w:p>
    <w:p>
      <w:bookmarkStart w:id="30" w:name="page_30"/>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4" name="index-30_1.jpg" descr="index-30_1.jpg"/>
            <wp:cNvGraphicFramePr>
              <a:graphicFrameLocks noChangeAspect="1"/>
            </wp:cNvGraphicFramePr>
            <a:graphic>
              <a:graphicData uri="http://schemas.openxmlformats.org/drawingml/2006/picture">
                <pic:pic>
                  <pic:nvPicPr>
                    <pic:cNvPr id="0" name="index-30_1.jpg" descr="index-30_1.jpg"/>
                    <pic:cNvPicPr/>
                  </pic:nvPicPr>
                  <pic:blipFill>
                    <a:blip r:embed="rId68"/>
                    <a:stretch>
                      <a:fillRect/>
                    </a:stretch>
                  </pic:blipFill>
                  <pic:spPr>
                    <a:xfrm>
                      <a:off x="0" y="0"/>
                      <a:ext cx="5943600" cy="3949700"/>
                    </a:xfrm>
                    <a:prstGeom prst="rect">
                      <a:avLst/>
                    </a:prstGeom>
                  </pic:spPr>
                </pic:pic>
              </a:graphicData>
            </a:graphic>
          </wp:anchor>
        </w:drawing>
      </w:r>
      <w:bookmarkEnd w:id="30"/>
    </w:p>
    <w:p>
      <w:pPr>
        <w:pStyle w:val="Para 44"/>
      </w:pPr>
      <w:r>
        <w:t>Language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65" name="index-30_2.png" descr="index-30_2.png"/>
            <wp:cNvGraphicFramePr>
              <a:graphicFrameLocks noChangeAspect="1"/>
            </wp:cNvGraphicFramePr>
            <a:graphic>
              <a:graphicData uri="http://schemas.openxmlformats.org/drawingml/2006/picture">
                <pic:pic>
                  <pic:nvPicPr>
                    <pic:cNvPr id="0" name="index-30_2.png" descr="index-30_2.png"/>
                    <pic:cNvPicPr/>
                  </pic:nvPicPr>
                  <pic:blipFill>
                    <a:blip r:embed="rId69"/>
                    <a:stretch>
                      <a:fillRect/>
                    </a:stretch>
                  </pic:blipFill>
                  <pic:spPr>
                    <a:xfrm>
                      <a:off x="0" y="0"/>
                      <a:ext cx="393700" cy="393700"/>
                    </a:xfrm>
                    <a:prstGeom prst="rect">
                      <a:avLst/>
                    </a:prstGeom>
                  </pic:spPr>
                </pic:pic>
              </a:graphicData>
            </a:graphic>
          </wp:anchor>
        </w:drawing>
      </w:r>
    </w:p>
    <w:p>
      <w:pPr>
        <w:pStyle w:val="Para 11"/>
      </w:pPr>
      <w:r>
        <w:t/>
      </w:r>
    </w:p>
    <w:p>
      <w:pPr>
        <w:pStyle w:val="Para 01"/>
      </w:pPr>
      <w:r>
        <w:t xml:space="preserve">Azure AI Language is a cloud-based service in the Azure AI Services </w:t>
      </w:r>
    </w:p>
    <w:p>
      <w:pPr>
        <w:pStyle w:val="Para 01"/>
      </w:pPr>
      <w:r>
        <w:t>suite that provides natural language processing (NLP) capabilities.</w:t>
      </w:r>
    </w:p>
    <w:p>
      <w:pPr>
        <w:pStyle w:val="Para 11"/>
      </w:pPr>
      <w:r>
        <w:t/>
      </w:r>
    </w:p>
    <w:p>
      <w:pPr>
        <w:pStyle w:val="Para 13"/>
      </w:pPr>
      <w:r>
        <w:t>Key Capabilities of Azure AI Language Service</w:t>
      </w:r>
    </w:p>
    <w:p>
      <w:pPr>
        <w:pStyle w:val="Para 11"/>
      </w:pPr>
      <w:r>
        <w:t/>
      </w:r>
    </w:p>
    <w:p>
      <w:pPr>
        <w:pStyle w:val="Para 01"/>
      </w:pPr>
      <w:r>
        <w:rPr>
          <w:rStyle w:val="Text0"/>
        </w:rPr>
        <w:t xml:space="preserve">Sentiment Analysis. </w:t>
      </w:r>
      <w:r>
        <w:t xml:space="preserve">Determines the sentiment of text (positive, </w:t>
      </w:r>
    </w:p>
    <w:p>
      <w:pPr>
        <w:pStyle w:val="Para 01"/>
      </w:pPr>
      <w:r>
        <w:t>neutral, or negative), along with the sentiment score.</w:t>
      </w:r>
    </w:p>
    <w:p>
      <w:pPr>
        <w:pStyle w:val="Para 11"/>
      </w:pPr>
      <w:r>
        <w:t/>
      </w:r>
    </w:p>
    <w:p>
      <w:pPr>
        <w:pStyle w:val="Para 13"/>
      </w:pPr>
      <w:r>
        <w:t xml:space="preserve">Named Entity Recognition (NER). </w:t>
      </w:r>
      <w:r>
        <w:rPr>
          <w:rStyle w:val="Text0"/>
        </w:rPr>
        <w:t xml:space="preserve">Recognizes entities like names, </w:t>
      </w:r>
    </w:p>
    <w:p>
      <w:pPr>
        <w:pStyle w:val="Para 01"/>
      </w:pPr>
      <w:r>
        <w:t xml:space="preserve">organizations, dates, and locations within text, categorizing them </w:t>
      </w:r>
    </w:p>
    <w:p>
      <w:pPr>
        <w:pStyle w:val="Para 01"/>
      </w:pPr>
      <w:r>
        <w:t>into predefined types.</w:t>
      </w:r>
    </w:p>
    <w:p>
      <w:pPr>
        <w:pStyle w:val="Para 11"/>
      </w:pPr>
      <w:r>
        <w:t/>
      </w:r>
    </w:p>
    <w:p>
      <w:pPr>
        <w:pStyle w:val="Para 01"/>
      </w:pPr>
      <w:r>
        <w:rPr>
          <w:rStyle w:val="Text0"/>
        </w:rPr>
        <w:t xml:space="preserve">Language Detection. </w:t>
      </w:r>
      <w:r>
        <w:t xml:space="preserve">Identifies the language of a given text, which </w:t>
      </w:r>
    </w:p>
    <w:p>
      <w:pPr>
        <w:pStyle w:val="Para 01"/>
      </w:pPr>
      <w:r>
        <w:t>is useful for multilingual applications.</w:t>
      </w:r>
    </w:p>
    <w:p>
      <w:pPr>
        <w:pStyle w:val="Para 11"/>
      </w:pPr>
      <w:r>
        <w:t/>
      </w:r>
    </w:p>
    <w:p>
      <w:pPr>
        <w:pStyle w:val="Para 01"/>
      </w:pPr>
      <w:r>
        <w:rPr>
          <w:rStyle w:val="Text0"/>
        </w:rPr>
        <w:t xml:space="preserve">Key Phrase Extraction. </w:t>
      </w:r>
      <w:r>
        <w:t xml:space="preserve">Identifies the main points or key phrases in </w:t>
      </w:r>
    </w:p>
    <w:p>
      <w:pPr>
        <w:pStyle w:val="Para 01"/>
      </w:pPr>
      <w:r>
        <w:t>a text.</w:t>
      </w:r>
    </w:p>
    <w:p>
      <w:pPr>
        <w:pStyle w:val="Para 11"/>
      </w:pPr>
      <w:r>
        <w:t/>
      </w:r>
    </w:p>
    <w:p>
      <w:pPr>
        <w:pStyle w:val="Para 01"/>
      </w:pPr>
      <w:r>
        <w:rPr>
          <w:rStyle w:val="Text0"/>
        </w:rPr>
        <w:t xml:space="preserve">Text Summarization. </w:t>
      </w:r>
      <w:r>
        <w:t xml:space="preserve">Provides concise summaries of long </w:t>
      </w:r>
    </w:p>
    <w:p>
      <w:pPr>
        <w:pStyle w:val="Para 01"/>
      </w:pPr>
      <w:r>
        <w:t>documents, helping readers get the main points quickly.</w:t>
      </w:r>
    </w:p>
    <w:p>
      <w:pPr>
        <w:pStyle w:val="Para 11"/>
      </w:pPr>
      <w:r>
        <w:t/>
      </w:r>
    </w:p>
    <w:p>
      <w:pPr>
        <w:pStyle w:val="Para 01"/>
      </w:pPr>
      <w:r>
        <w:rPr>
          <w:rStyle w:val="Text0"/>
        </w:rPr>
        <w:t xml:space="preserve">Question Answering. </w:t>
      </w:r>
      <w:r>
        <w:t xml:space="preserve">Finds answers to questions based on a set </w:t>
      </w:r>
    </w:p>
    <w:p>
      <w:pPr>
        <w:pStyle w:val="Para 01"/>
      </w:pPr>
      <w:r>
        <w:t>of documents or a knowledge base.</w:t>
      </w:r>
    </w:p>
    <w:p>
      <w:pPr>
        <w:pStyle w:val="Para 11"/>
      </w:pPr>
      <w:r>
        <w:t/>
      </w:r>
    </w:p>
    <w:p>
      <w:pPr>
        <w:pStyle w:val="Para 13"/>
      </w:pPr>
      <w:r>
        <w:t xml:space="preserve">Conversational Language Understanding. </w:t>
      </w:r>
      <w:r>
        <w:rPr>
          <w:rStyle w:val="Text0"/>
        </w:rPr>
        <w:t xml:space="preserve">Understands intent </w:t>
      </w:r>
    </w:p>
    <w:p>
      <w:pPr>
        <w:pStyle w:val="Para 01"/>
      </w:pPr>
      <w:r>
        <w:t xml:space="preserve">and extracts relevant information from conversations, which is </w:t>
      </w:r>
    </w:p>
    <w:p>
      <w:pPr>
        <w:pStyle w:val="Para 01"/>
      </w:pPr>
      <w:r>
        <w:t>useful for building intelligent chatbots.</w:t>
      </w:r>
    </w:p>
    <w:p>
      <w:bookmarkStart w:id="31" w:name="page_3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6" name="index-31_1.jpg" descr="index-31_1.jpg"/>
            <wp:cNvGraphicFramePr>
              <a:graphicFrameLocks noChangeAspect="1"/>
            </wp:cNvGraphicFramePr>
            <a:graphic>
              <a:graphicData uri="http://schemas.openxmlformats.org/drawingml/2006/picture">
                <pic:pic>
                  <pic:nvPicPr>
                    <pic:cNvPr id="0" name="index-31_1.jpg" descr="index-31_1.jpg"/>
                    <pic:cNvPicPr/>
                  </pic:nvPicPr>
                  <pic:blipFill>
                    <a:blip r:embed="rId70"/>
                    <a:stretch>
                      <a:fillRect/>
                    </a:stretch>
                  </pic:blipFill>
                  <pic:spPr>
                    <a:xfrm>
                      <a:off x="0" y="0"/>
                      <a:ext cx="5943600" cy="3949700"/>
                    </a:xfrm>
                    <a:prstGeom prst="rect">
                      <a:avLst/>
                    </a:prstGeom>
                  </pic:spPr>
                </pic:pic>
              </a:graphicData>
            </a:graphic>
          </wp:anchor>
        </w:drawing>
      </w:r>
      <w:bookmarkEnd w:id="31"/>
    </w:p>
    <w:p>
      <w:pPr>
        <w:pStyle w:val="Para 01"/>
      </w:pPr>
      <w:r>
        <w:t>Example of using Text Summarization from Azure AI Language service</w:t>
      </w:r>
    </w:p>
    <w:p>
      <w:pPr>
        <w:pStyle w:val="Normal"/>
      </w:pPr>
      <w:r>
        <w:t>import dotenv from 'dotenv';</w:t>
      </w:r>
    </w:p>
    <w:p>
      <w:pPr>
        <w:pStyle w:val="Normal"/>
      </w:pPr>
      <w:r>
        <w:t>import fetch from 'node-fetch';</w:t>
      </w:r>
    </w:p>
    <w:p>
      <w:pPr>
        <w:pStyle w:val="Normal"/>
      </w:pPr>
      <w:r>
        <w:t>dotenv.config();</w:t>
      </w:r>
    </w:p>
    <w:p>
      <w:pPr>
        <w:pStyle w:val="Normal"/>
      </w:pPr>
      <w:r>
        <w:t>const endpoint = process.env.LANGUAGE_API_ENDPOINT; const apiKey = process.env.LANGUAGE_API_KEY;</w:t>
      </w:r>
    </w:p>
    <w:p>
      <w:pPr>
        <w:pStyle w:val="Normal"/>
      </w:pPr>
      <w:r>
        <w:t>async function summarizeText(text) {</w:t>
      </w:r>
    </w:p>
    <w:p>
      <w:pPr>
        <w:pStyle w:val="Para 02"/>
      </w:pPr>
      <w:r>
        <w:t>const url = `${endpoint}/language/analyze-text/jobs?</w:t>
      </w:r>
    </w:p>
    <w:p>
      <w:pPr>
        <w:pStyle w:val="Para 06"/>
      </w:pPr>
      <w:r>
        <w:t>api-version=2022-05-15`;</w:t>
      </w:r>
    </w:p>
    <w:p>
      <w:pPr>
        <w:pStyle w:val="Para 02"/>
      </w:pPr>
      <w:r>
        <w:t>const response = await fetch(url, {</w:t>
      </w:r>
    </w:p>
    <w:p>
      <w:pPr>
        <w:pStyle w:val="Para 05"/>
      </w:pPr>
      <w:r>
        <w:t>method: 'POST',</w:t>
      </w:r>
    </w:p>
    <w:p>
      <w:pPr>
        <w:pStyle w:val="Para 05"/>
      </w:pPr>
      <w:r>
        <w:t xml:space="preserve">headers: { 'Ocp-Apim-Subscription-Key': apiKey, </w:t>
      </w:r>
    </w:p>
    <w:p>
      <w:pPr>
        <w:pStyle w:val="Para 24"/>
      </w:pPr>
      <w:r>
        <w:t>'Content-Type': 'application/json' },</w:t>
      </w:r>
    </w:p>
    <w:p>
      <w:pPr>
        <w:pStyle w:val="Para 05"/>
      </w:pPr>
      <w:r>
        <w:t>body: JSON.stringify({</w:t>
      </w:r>
    </w:p>
    <w:p>
      <w:pPr>
        <w:pStyle w:val="Para 14"/>
      </w:pPr>
      <w:r>
        <w:t xml:space="preserve">analysisInput: { documents: [{ id: '1’, </w:t>
      </w:r>
    </w:p>
    <w:p>
      <w:pPr>
        <w:pStyle w:val="Para 26"/>
      </w:pPr>
      <w:r>
        <w:t>language: 'en', text }] },</w:t>
      </w:r>
    </w:p>
    <w:p>
      <w:pPr>
        <w:pStyle w:val="Para 14"/>
      </w:pPr>
      <w:r>
        <w:t xml:space="preserve">tasks: [{ kind: "ExtractiveSummarization", </w:t>
      </w:r>
    </w:p>
    <w:p>
      <w:pPr>
        <w:pStyle w:val="Para 11"/>
      </w:pPr>
      <w:r>
        <w:t>parameters: { sentenceCount: 3 } }]</w:t>
      </w:r>
    </w:p>
    <w:p>
      <w:pPr>
        <w:pStyle w:val="Para 02"/>
      </w:pPr>
      <w:r>
        <w:t>})</w:t>
      </w:r>
    </w:p>
    <w:p>
      <w:pPr>
        <w:pStyle w:val="Para 02"/>
      </w:pPr>
      <w:r>
        <w:t>});</w:t>
      </w:r>
    </w:p>
    <w:p>
      <w:pPr>
        <w:pStyle w:val="Para 02"/>
      </w:pPr>
      <w:r>
        <w:t>const { jobId } = await response.json();</w:t>
      </w:r>
    </w:p>
    <w:p>
      <w:pPr>
        <w:pStyle w:val="Para 02"/>
      </w:pPr>
      <w:r>
        <w:t>let summary;</w:t>
      </w:r>
    </w:p>
    <w:p>
      <w:pPr>
        <w:pStyle w:val="Para 02"/>
      </w:pPr>
      <w:r>
        <w:t>do {</w:t>
      </w:r>
    </w:p>
    <w:p>
      <w:pPr>
        <w:pStyle w:val="Para 05"/>
      </w:pPr>
      <w:r>
        <w:t>await new Promise(r =&gt; setTimeout(r, 2000)); const result = await fetch(`${endpoint}/language/</w:t>
      </w:r>
    </w:p>
    <w:p>
      <w:pPr>
        <w:pStyle w:val="Para 06"/>
      </w:pPr>
      <w:r>
        <w:t xml:space="preserve">analyze-text/jobs/${jobId}?api-version=2022-05-15`, </w:t>
      </w:r>
    </w:p>
    <w:p>
      <w:pPr>
        <w:pStyle w:val="Para 08"/>
      </w:pPr>
      <w:r>
        <w:t>{</w:t>
      </w:r>
    </w:p>
    <w:p>
      <w:pPr>
        <w:pStyle w:val="Para 14"/>
      </w:pPr>
      <w:r>
        <w:t>headers: { 'Ocp-Apim-Subscription-Key': apiKey }</w:t>
      </w:r>
    </w:p>
    <w:p>
      <w:pPr>
        <w:pStyle w:val="Para 02"/>
      </w:pPr>
      <w:r>
        <w:t>});</w:t>
      </w:r>
    </w:p>
    <w:p>
      <w:pPr>
        <w:pStyle w:val="Para 05"/>
      </w:pPr>
      <w:r>
        <w:t>summary = (await result.json()).tasks.items[0].</w:t>
      </w:r>
    </w:p>
    <w:p>
      <w:pPr>
        <w:pStyle w:val="Para 38"/>
      </w:pPr>
      <w:r>
        <w:t>results.documents[0]?.sentences;</w:t>
      </w:r>
    </w:p>
    <w:p>
      <w:pPr>
        <w:pStyle w:val="Para 02"/>
      </w:pPr>
      <w:r>
        <w:t>} while (!summary);</w:t>
      </w:r>
    </w:p>
    <w:p>
      <w:pPr>
        <w:pStyle w:val="Para 02"/>
      </w:pPr>
      <w:r>
        <w:t>console.log("Summary:", summary.map(s =&gt; s.text).join(" ")); }</w:t>
      </w:r>
    </w:p>
    <w:p>
      <w:pPr>
        <w:pStyle w:val="Normal"/>
      </w:pPr>
      <w:r>
        <w:t>const longText = `</w:t>
      </w:r>
    </w:p>
    <w:p>
      <w:pPr>
        <w:pStyle w:val="Para 02"/>
      </w:pPr>
      <w:r>
        <w:t>Artificial intelligence (AI) has become essential in tech. Innovations in machine learning and deep learning are transforming industries like healthcare and finance. However, AI also brings challenges, such as ethics and data privacy. As AI evolves, addressing these issues will be crucial.`;</w:t>
      </w:r>
    </w:p>
    <w:p>
      <w:pPr>
        <w:pStyle w:val="Normal"/>
      </w:pPr>
      <w:r>
        <w:t>summarizeText(longText);</w:t>
      </w:r>
    </w:p>
    <w:p>
      <w:bookmarkStart w:id="32" w:name="page_3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7" name="index-32_1.jpg" descr="index-32_1.jpg"/>
            <wp:cNvGraphicFramePr>
              <a:graphicFrameLocks noChangeAspect="1"/>
            </wp:cNvGraphicFramePr>
            <a:graphic>
              <a:graphicData uri="http://schemas.openxmlformats.org/drawingml/2006/picture">
                <pic:pic>
                  <pic:nvPicPr>
                    <pic:cNvPr id="0" name="index-32_1.jpg" descr="index-32_1.jpg"/>
                    <pic:cNvPicPr/>
                  </pic:nvPicPr>
                  <pic:blipFill>
                    <a:blip r:embed="rId71"/>
                    <a:stretch>
                      <a:fillRect/>
                    </a:stretch>
                  </pic:blipFill>
                  <pic:spPr>
                    <a:xfrm>
                      <a:off x="0" y="0"/>
                      <a:ext cx="5943600" cy="3949700"/>
                    </a:xfrm>
                    <a:prstGeom prst="rect">
                      <a:avLst/>
                    </a:prstGeom>
                  </pic:spPr>
                </pic:pic>
              </a:graphicData>
            </a:graphic>
          </wp:anchor>
        </w:drawing>
      </w:r>
      <w:bookmarkEnd w:id="32"/>
    </w:p>
    <w:p>
      <w:pPr>
        <w:pStyle w:val="Para 17"/>
      </w:pPr>
      <w:r>
        <w:t>Video Indexer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68"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72"/>
                    <a:stretch>
                      <a:fillRect/>
                    </a:stretch>
                  </pic:blipFill>
                  <pic:spPr>
                    <a:xfrm>
                      <a:off x="0" y="0"/>
                      <a:ext cx="393700" cy="393700"/>
                    </a:xfrm>
                    <a:prstGeom prst="rect">
                      <a:avLst/>
                    </a:prstGeom>
                  </pic:spPr>
                </pic:pic>
              </a:graphicData>
            </a:graphic>
          </wp:anchor>
        </w:drawing>
      </w:r>
    </w:p>
    <w:p>
      <w:pPr>
        <w:pStyle w:val="Para 11"/>
      </w:pPr>
      <w:r>
        <w:t/>
      </w:r>
    </w:p>
    <w:p>
      <w:pPr>
        <w:pStyle w:val="Para 04"/>
      </w:pPr>
      <w:r>
        <w:t xml:space="preserve">Azure AI Video Indexer is a service in the Azure AI Services suite that </w:t>
      </w:r>
    </w:p>
    <w:p>
      <w:pPr>
        <w:pStyle w:val="Para 04"/>
      </w:pPr>
      <w:r>
        <w:t xml:space="preserve">provides advanced video analysis capabilities. This service is </w:t>
      </w:r>
    </w:p>
    <w:p>
      <w:pPr>
        <w:pStyle w:val="Para 04"/>
      </w:pPr>
      <w:r>
        <w:t xml:space="preserve">especially useful for media companies, broadcasters, and content </w:t>
      </w:r>
    </w:p>
    <w:p>
      <w:pPr>
        <w:pStyle w:val="Para 04"/>
      </w:pPr>
      <w:r>
        <w:t>creators.</w:t>
      </w:r>
    </w:p>
    <w:p>
      <w:pPr>
        <w:pStyle w:val="Para 11"/>
      </w:pPr>
      <w:r>
        <w:t/>
      </w:r>
    </w:p>
    <w:p>
      <w:pPr>
        <w:pStyle w:val="Para 22"/>
      </w:pPr>
      <w:r>
        <w:t>Key Capabilities of Azure AI Video Indexer</w:t>
      </w:r>
    </w:p>
    <w:p>
      <w:pPr>
        <w:pStyle w:val="Para 11"/>
      </w:pPr>
      <w:r>
        <w:t/>
      </w:r>
    </w:p>
    <w:p>
      <w:pPr>
        <w:pStyle w:val="Para 22"/>
      </w:pPr>
      <w:r>
        <w:t>Speech-to-Text and Transcription.</w:t>
      </w:r>
      <w:r>
        <w:rPr>
          <w:rStyle w:val="Text0"/>
        </w:rPr>
        <w:t xml:space="preserve"> Transcribes spoken words into </w:t>
      </w:r>
    </w:p>
    <w:p>
      <w:pPr>
        <w:pStyle w:val="Para 04"/>
      </w:pPr>
      <w:r>
        <w:t>text, making it easy to search through video content by dialogue.</w:t>
      </w:r>
    </w:p>
    <w:p>
      <w:pPr>
        <w:pStyle w:val="Para 11"/>
      </w:pPr>
      <w:r>
        <w:t/>
      </w:r>
    </w:p>
    <w:p>
      <w:pPr>
        <w:pStyle w:val="Para 04"/>
      </w:pPr>
      <w:r>
        <w:rPr>
          <w:rStyle w:val="Text0"/>
        </w:rPr>
        <w:t>Face and Emotion Recognition.</w:t>
      </w:r>
      <w:r>
        <w:t xml:space="preserve"> Detects and identifies faces, along </w:t>
      </w:r>
    </w:p>
    <w:p>
      <w:pPr>
        <w:pStyle w:val="Para 04"/>
      </w:pPr>
      <w:r>
        <w:t>with emotions such as happiness, sadness, or anger.</w:t>
      </w:r>
    </w:p>
    <w:p>
      <w:pPr>
        <w:pStyle w:val="Para 11"/>
      </w:pPr>
      <w:r>
        <w:t/>
      </w:r>
    </w:p>
    <w:p>
      <w:pPr>
        <w:pStyle w:val="Para 04"/>
      </w:pPr>
      <w:r>
        <w:rPr>
          <w:rStyle w:val="Text0"/>
        </w:rPr>
        <w:t xml:space="preserve">Scene and Shot Detection. </w:t>
      </w:r>
      <w:r>
        <w:t xml:space="preserve">Recognizes changes in scenes and </w:t>
      </w:r>
    </w:p>
    <w:p>
      <w:pPr>
        <w:pStyle w:val="Para 04"/>
      </w:pPr>
      <w:r>
        <w:t>shots, allowing the video to be segmented into logical parts.</w:t>
      </w:r>
    </w:p>
    <w:p>
      <w:pPr>
        <w:pStyle w:val="Para 11"/>
      </w:pPr>
      <w:r>
        <w:t/>
      </w:r>
    </w:p>
    <w:p>
      <w:pPr>
        <w:pStyle w:val="Para 22"/>
      </w:pPr>
      <w:r>
        <w:t xml:space="preserve">Object and Activity Detection. </w:t>
      </w:r>
      <w:r>
        <w:rPr>
          <w:rStyle w:val="Text0"/>
        </w:rPr>
        <w:t xml:space="preserve">Identifies objects and actions </w:t>
      </w:r>
    </w:p>
    <w:p>
      <w:pPr>
        <w:pStyle w:val="Para 04"/>
      </w:pPr>
      <w:r>
        <w:t>within the video, like "car," "running," or "applause."</w:t>
      </w:r>
    </w:p>
    <w:p>
      <w:pPr>
        <w:pStyle w:val="Para 11"/>
      </w:pPr>
      <w:r>
        <w:t/>
      </w:r>
    </w:p>
    <w:p>
      <w:pPr>
        <w:pStyle w:val="Para 04"/>
      </w:pPr>
      <w:r>
        <w:rPr>
          <w:rStyle w:val="Text0"/>
        </w:rPr>
        <w:t xml:space="preserve">Topic and Sentiment Analysis. </w:t>
      </w:r>
      <w:r>
        <w:t xml:space="preserve">Extracts topics discussed in the </w:t>
      </w:r>
    </w:p>
    <w:p>
      <w:pPr>
        <w:pStyle w:val="Para 04"/>
      </w:pPr>
      <w:r>
        <w:t>video and analyzes sentiment based on the text and audio content.</w:t>
      </w:r>
    </w:p>
    <w:p>
      <w:pPr>
        <w:pStyle w:val="Para 11"/>
      </w:pPr>
      <w:r>
        <w:t/>
      </w:r>
    </w:p>
    <w:p>
      <w:pPr>
        <w:pStyle w:val="Para 22"/>
      </w:pPr>
      <w:r>
        <w:t xml:space="preserve">Optical Character Recognition (OCR). </w:t>
      </w:r>
      <w:r>
        <w:rPr>
          <w:rStyle w:val="Text0"/>
        </w:rPr>
        <w:t xml:space="preserve">Detects and extracts text </w:t>
      </w:r>
    </w:p>
    <w:p>
      <w:pPr>
        <w:pStyle w:val="Para 04"/>
      </w:pPr>
      <w:r>
        <w:t xml:space="preserve">displayed in videos, such as subtitles, captions, or on-screen </w:t>
      </w:r>
    </w:p>
    <w:p>
      <w:pPr>
        <w:pStyle w:val="Para 04"/>
      </w:pPr>
      <w:r>
        <w:t>information.</w:t>
      </w:r>
    </w:p>
    <w:p>
      <w:pPr>
        <w:pStyle w:val="Para 11"/>
      </w:pPr>
      <w:r>
        <w:t/>
      </w:r>
    </w:p>
    <w:p>
      <w:pPr>
        <w:pStyle w:val="Para 22"/>
      </w:pPr>
      <w:r>
        <w:t xml:space="preserve">Keyword Extraction and Named Entity Recognition (NER). </w:t>
      </w:r>
    </w:p>
    <w:p>
      <w:pPr>
        <w:pStyle w:val="Para 04"/>
      </w:pPr>
      <w:r>
        <w:t xml:space="preserve">Extracts keywords and named entities such as people, locations, </w:t>
      </w:r>
    </w:p>
    <w:p>
      <w:pPr>
        <w:pStyle w:val="Para 04"/>
      </w:pPr>
      <w:r>
        <w:t>and organizations mentioned in the video.</w:t>
      </w:r>
    </w:p>
    <w:p>
      <w:bookmarkStart w:id="33" w:name="page_3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69" name="index-33_1.jpg" descr="index-33_1.jpg"/>
            <wp:cNvGraphicFramePr>
              <a:graphicFrameLocks noChangeAspect="1"/>
            </wp:cNvGraphicFramePr>
            <a:graphic>
              <a:graphicData uri="http://schemas.openxmlformats.org/drawingml/2006/picture">
                <pic:pic>
                  <pic:nvPicPr>
                    <pic:cNvPr id="0" name="index-33_1.jpg" descr="index-33_1.jpg"/>
                    <pic:cNvPicPr/>
                  </pic:nvPicPr>
                  <pic:blipFill>
                    <a:blip r:embed="rId73"/>
                    <a:stretch>
                      <a:fillRect/>
                    </a:stretch>
                  </pic:blipFill>
                  <pic:spPr>
                    <a:xfrm>
                      <a:off x="0" y="0"/>
                      <a:ext cx="5943600" cy="3949700"/>
                    </a:xfrm>
                    <a:prstGeom prst="rect">
                      <a:avLst/>
                    </a:prstGeom>
                  </pic:spPr>
                </pic:pic>
              </a:graphicData>
            </a:graphic>
          </wp:anchor>
        </w:drawing>
      </w:r>
      <w:bookmarkEnd w:id="33"/>
    </w:p>
    <w:p>
      <w:pPr>
        <w:pStyle w:val="Para 13"/>
      </w:pPr>
      <w:r>
        <w:t xml:space="preserve">Example </w:t>
        <w:t>–</w:t>
        <w:t xml:space="preserve"> Part I: Upload a video</w:t>
      </w:r>
    </w:p>
    <w:p>
      <w:pPr>
        <w:pStyle w:val="Para 11"/>
      </w:pPr>
      <w:r>
        <w:t/>
      </w:r>
    </w:p>
    <w:p>
      <w:pPr>
        <w:pStyle w:val="Para 01"/>
      </w:pPr>
      <w:r>
        <w:t xml:space="preserve">The first step in using Video Indexer is to upload a video for </w:t>
      </w:r>
    </w:p>
    <w:p>
      <w:pPr>
        <w:pStyle w:val="Para 01"/>
      </w:pPr>
      <w:r>
        <w:t>analysis.</w:t>
      </w:r>
    </w:p>
    <w:p>
      <w:pPr>
        <w:pStyle w:val="Para 11"/>
      </w:pPr>
      <w:r>
        <w:t/>
      </w:r>
    </w:p>
    <w:p>
      <w:pPr>
        <w:pStyle w:val="Normal"/>
      </w:pPr>
      <w:r>
        <w:t>import dotenv from 'dotenv';</w:t>
      </w:r>
    </w:p>
    <w:p>
      <w:pPr>
        <w:pStyle w:val="Normal"/>
      </w:pPr>
      <w:r>
        <w:t>import fetch from 'node-fetch';</w:t>
      </w:r>
    </w:p>
    <w:p>
      <w:pPr>
        <w:pStyle w:val="Normal"/>
      </w:pPr>
      <w:r>
        <w:t>import fs from 'fs';</w:t>
      </w:r>
    </w:p>
    <w:p>
      <w:pPr>
        <w:pStyle w:val="Normal"/>
      </w:pPr>
      <w:r>
        <w:t>dotenv.config();</w:t>
      </w:r>
    </w:p>
    <w:p>
      <w:pPr>
        <w:pStyle w:val="Normal"/>
      </w:pPr>
      <w:r>
        <w:t>const endpoint = process.env.VIDEO_INDEXER_ENDPOINT; const apiKey = process.env.VIDEO_INDEXER_API_KEY; const location = process.env.LOCATION; const accountId = process.env.ACCOUNT_ID;</w:t>
      </w:r>
    </w:p>
    <w:p>
      <w:pPr>
        <w:pStyle w:val="Normal"/>
      </w:pPr>
      <w:r>
        <w:t>async function uploadVideo(filePath) {</w:t>
      </w:r>
    </w:p>
    <w:p>
      <w:pPr>
        <w:pStyle w:val="Para 02"/>
      </w:pPr>
      <w:r>
        <w:t>const url = `${endpoint}/${location}/Accounts/${accountId}/Videos?</w:t>
      </w:r>
    </w:p>
    <w:p>
      <w:pPr>
        <w:pStyle w:val="Para 06"/>
      </w:pPr>
      <w:r>
        <w:t>accessToken=${apiKey}&amp;name=my-video&amp;privacy=Private`;</w:t>
      </w:r>
    </w:p>
    <w:p>
      <w:pPr>
        <w:pStyle w:val="Para 02"/>
      </w:pPr>
      <w:r>
        <w:t>const response = await fetch(url, {</w:t>
      </w:r>
    </w:p>
    <w:p>
      <w:pPr>
        <w:pStyle w:val="Para 05"/>
      </w:pPr>
      <w:r>
        <w:t>method: 'POST',</w:t>
      </w:r>
    </w:p>
    <w:p>
      <w:pPr>
        <w:pStyle w:val="Para 05"/>
      </w:pPr>
      <w:r>
        <w:t>headers: {</w:t>
      </w:r>
    </w:p>
    <w:p>
      <w:pPr>
        <w:pStyle w:val="Para 14"/>
      </w:pPr>
      <w:r>
        <w:t>'Content-Type': 'multipart/form-data', 'Ocp-Apim-Subscription-Key': apiKey,</w:t>
      </w:r>
    </w:p>
    <w:p>
      <w:pPr>
        <w:pStyle w:val="Para 02"/>
      </w:pPr>
      <w:r>
        <w:t>},</w:t>
      </w:r>
    </w:p>
    <w:p>
      <w:pPr>
        <w:pStyle w:val="Para 05"/>
      </w:pPr>
      <w:r>
        <w:t>body: fs.createReadStream(filePath)</w:t>
      </w:r>
    </w:p>
    <w:p>
      <w:pPr>
        <w:pStyle w:val="Para 02"/>
      </w:pPr>
      <w:r>
        <w:t>});</w:t>
      </w:r>
    </w:p>
    <w:p>
      <w:pPr>
        <w:pStyle w:val="Para 02"/>
      </w:pPr>
      <w:r>
        <w:t>if (!response.ok) {</w:t>
      </w:r>
    </w:p>
    <w:p>
      <w:pPr>
        <w:pStyle w:val="Para 05"/>
      </w:pPr>
      <w:r>
        <w:t xml:space="preserve">throw new Error(`Video upload failed with status: </w:t>
      </w:r>
    </w:p>
    <w:p>
      <w:pPr>
        <w:pStyle w:val="Normal"/>
      </w:pPr>
      <w:r>
        <w:t>${response.status}`);</w:t>
      </w:r>
    </w:p>
    <w:p>
      <w:pPr>
        <w:pStyle w:val="Para 02"/>
      </w:pPr>
      <w:r>
        <w:t>}</w:t>
      </w:r>
    </w:p>
    <w:p>
      <w:pPr>
        <w:pStyle w:val="Para 02"/>
      </w:pPr>
      <w:r>
        <w:t>const data = await response.json();</w:t>
      </w:r>
    </w:p>
    <w:p>
      <w:pPr>
        <w:pStyle w:val="Para 02"/>
      </w:pPr>
      <w:r>
        <w:t>console.log("Video uploaded:", data);</w:t>
      </w:r>
    </w:p>
    <w:p>
      <w:pPr>
        <w:pStyle w:val="Para 02"/>
      </w:pPr>
      <w:r>
        <w:t>return data.id; // Video ID for further processing }</w:t>
      </w:r>
    </w:p>
    <w:p>
      <w:pPr>
        <w:pStyle w:val="Normal"/>
      </w:pPr>
      <w:r>
        <w:t>// Upload a sample video</w:t>
      </w:r>
    </w:p>
    <w:p>
      <w:pPr>
        <w:pStyle w:val="Normal"/>
      </w:pPr>
      <w:r>
        <w:t>uploadVideo("path/to/video.mp4");</w:t>
      </w:r>
    </w:p>
    <w:p>
      <w:bookmarkStart w:id="34" w:name="page_3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0" name="index-34_1.jpg" descr="index-34_1.jpg"/>
            <wp:cNvGraphicFramePr>
              <a:graphicFrameLocks noChangeAspect="1"/>
            </wp:cNvGraphicFramePr>
            <a:graphic>
              <a:graphicData uri="http://schemas.openxmlformats.org/drawingml/2006/picture">
                <pic:pic>
                  <pic:nvPicPr>
                    <pic:cNvPr id="0" name="index-34_1.jpg" descr="index-34_1.jpg"/>
                    <pic:cNvPicPr/>
                  </pic:nvPicPr>
                  <pic:blipFill>
                    <a:blip r:embed="rId74"/>
                    <a:stretch>
                      <a:fillRect/>
                    </a:stretch>
                  </pic:blipFill>
                  <pic:spPr>
                    <a:xfrm>
                      <a:off x="0" y="0"/>
                      <a:ext cx="5943600" cy="3949700"/>
                    </a:xfrm>
                    <a:prstGeom prst="rect">
                      <a:avLst/>
                    </a:prstGeom>
                  </pic:spPr>
                </pic:pic>
              </a:graphicData>
            </a:graphic>
          </wp:anchor>
        </w:drawing>
      </w:r>
      <w:bookmarkEnd w:id="34"/>
    </w:p>
    <w:p>
      <w:pPr>
        <w:pStyle w:val="Para 13"/>
      </w:pPr>
      <w:r>
        <w:t xml:space="preserve">Example </w:t>
        <w:t>–</w:t>
        <w:t xml:space="preserve"> Part II: Retrieve Insights from a Video</w:t>
      </w:r>
    </w:p>
    <w:p>
      <w:pPr>
        <w:pStyle w:val="Para 11"/>
      </w:pPr>
      <w:r>
        <w:t/>
      </w:r>
    </w:p>
    <w:p>
      <w:pPr>
        <w:pStyle w:val="Para 01"/>
      </w:pPr>
      <w:r>
        <w:t xml:space="preserve">After uploading the video, you can retrieve various insights, such as </w:t>
      </w:r>
    </w:p>
    <w:p>
      <w:pPr>
        <w:pStyle w:val="Para 01"/>
      </w:pPr>
      <w:r>
        <w:t>transcription, face recognition, and scene segmentation.</w:t>
      </w:r>
    </w:p>
    <w:p>
      <w:pPr>
        <w:pStyle w:val="Para 11"/>
      </w:pPr>
      <w:r>
        <w:t/>
      </w:r>
    </w:p>
    <w:p>
      <w:pPr>
        <w:pStyle w:val="Normal"/>
      </w:pPr>
      <w:r>
        <w:t>async function getVideoInsights(videoId) {</w:t>
      </w:r>
    </w:p>
    <w:p>
      <w:pPr>
        <w:pStyle w:val="Para 06"/>
      </w:pPr>
      <w:r>
        <w:t>const url = `${endpoint}/${location}/Accounts/${accountId}/Videos/</w:t>
      </w:r>
    </w:p>
    <w:p>
      <w:pPr>
        <w:pStyle w:val="Para 24"/>
      </w:pPr>
      <w:r>
        <w:t>${videoId}/Index?accessToken=${apiKey}`;</w:t>
      </w:r>
    </w:p>
    <w:p>
      <w:pPr>
        <w:pStyle w:val="Para 10"/>
      </w:pPr>
      <w:r>
        <w:t>const response = await fetch(url, {</w:t>
      </w:r>
    </w:p>
    <w:p>
      <w:pPr>
        <w:pStyle w:val="Para 05"/>
      </w:pPr>
      <w:r>
        <w:t>method: 'GET',</w:t>
      </w:r>
    </w:p>
    <w:p>
      <w:pPr>
        <w:pStyle w:val="Para 05"/>
      </w:pPr>
      <w:r>
        <w:t>headers: {</w:t>
      </w:r>
    </w:p>
    <w:p>
      <w:pPr>
        <w:pStyle w:val="Para 14"/>
      </w:pPr>
      <w:r>
        <w:t>'Ocp-Apim-Subscription-Key': apiKey,</w:t>
      </w:r>
    </w:p>
    <w:p>
      <w:pPr>
        <w:pStyle w:val="Para 02"/>
      </w:pPr>
      <w:r>
        <w:t>}</w:t>
      </w:r>
    </w:p>
    <w:p>
      <w:pPr>
        <w:pStyle w:val="Para 02"/>
      </w:pPr>
      <w:r>
        <w:t>});</w:t>
      </w:r>
    </w:p>
    <w:p>
      <w:pPr>
        <w:pStyle w:val="Para 10"/>
      </w:pPr>
      <w:r>
        <w:t>if (!response.ok) {</w:t>
      </w:r>
    </w:p>
    <w:p>
      <w:pPr>
        <w:pStyle w:val="Para 05"/>
      </w:pPr>
      <w:r>
        <w:t xml:space="preserve">throw new Error(`Failed to retrieve insights with status: </w:t>
      </w:r>
    </w:p>
    <w:p>
      <w:pPr>
        <w:pStyle w:val="Normal"/>
      </w:pPr>
      <w:r>
        <w:t>${response.status}`);</w:t>
      </w:r>
    </w:p>
    <w:p>
      <w:pPr>
        <w:pStyle w:val="Para 02"/>
      </w:pPr>
      <w:r>
        <w:t>}</w:t>
      </w:r>
    </w:p>
    <w:p>
      <w:pPr>
        <w:pStyle w:val="Para 11"/>
      </w:pPr>
      <w:r>
        <w:t>const insights = await response.json(); console.log("Video Insights:"); console.log("Transcript:", insights.videos[0].insights.transcript); console.log("Faces:", insights.videos[0].insights.faces); console.log("Keywords:", insights.videos[0].insights.keywords);</w:t>
      </w:r>
    </w:p>
    <w:p>
      <w:pPr>
        <w:pStyle w:val="Normal"/>
      </w:pPr>
      <w:r>
        <w:t>}</w:t>
      </w:r>
    </w:p>
    <w:p>
      <w:pPr>
        <w:pStyle w:val="Normal"/>
      </w:pPr>
      <w:r>
        <w:t>// Retrieve insights for the uploaded video getVideoInsights("your-video-id");</w:t>
      </w:r>
    </w:p>
    <w:p>
      <w:pPr>
        <w:pStyle w:val="Para 11"/>
      </w:pPr>
      <w:r>
        <w:t/>
      </w:r>
    </w:p>
    <w:p>
      <w:pPr>
        <w:pStyle w:val="Para 01"/>
      </w:pPr>
      <w:r>
        <w:t xml:space="preserve">Output: The transcript, recognized faces, and extracted keywords </w:t>
      </w:r>
    </w:p>
    <w:p>
      <w:pPr>
        <w:pStyle w:val="Para 01"/>
      </w:pPr>
      <w:r>
        <w:t>from the video.</w:t>
      </w:r>
    </w:p>
    <w:p>
      <w:pPr>
        <w:pStyle w:val="Para 11"/>
      </w:pPr>
      <w:r>
        <w:t/>
      </w:r>
    </w:p>
    <w:p>
      <w:pPr>
        <w:pStyle w:val="Para 01"/>
      </w:pPr>
      <w:r>
        <w:t xml:space="preserve">Use Case: Useful for building searchable metadata for video </w:t>
      </w:r>
    </w:p>
    <w:p>
      <w:pPr>
        <w:pStyle w:val="Para 01"/>
      </w:pPr>
      <w:r>
        <w:t>content, making it easy to find specific moments or people.</w:t>
      </w:r>
    </w:p>
    <w:p>
      <w:bookmarkStart w:id="35" w:name="page_3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1" name="index-35_1.jpg" descr="index-35_1.jpg"/>
            <wp:cNvGraphicFramePr>
              <a:graphicFrameLocks noChangeAspect="1"/>
            </wp:cNvGraphicFramePr>
            <a:graphic>
              <a:graphicData uri="http://schemas.openxmlformats.org/drawingml/2006/picture">
                <pic:pic>
                  <pic:nvPicPr>
                    <pic:cNvPr id="0" name="index-35_1.jpg" descr="index-35_1.jpg"/>
                    <pic:cNvPicPr/>
                  </pic:nvPicPr>
                  <pic:blipFill>
                    <a:blip r:embed="rId75"/>
                    <a:stretch>
                      <a:fillRect/>
                    </a:stretch>
                  </pic:blipFill>
                  <pic:spPr>
                    <a:xfrm>
                      <a:off x="0" y="0"/>
                      <a:ext cx="5943600" cy="3949700"/>
                    </a:xfrm>
                    <a:prstGeom prst="rect">
                      <a:avLst/>
                    </a:prstGeom>
                  </pic:spPr>
                </pic:pic>
              </a:graphicData>
            </a:graphic>
          </wp:anchor>
        </w:drawing>
      </w:r>
      <w:bookmarkEnd w:id="35"/>
    </w:p>
    <w:p>
      <w:pPr>
        <w:pStyle w:val="Para 17"/>
      </w:pPr>
      <w:r>
        <w:t>Immersive Reader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393700"/>
            <wp:effectExtent l="0" r="0" t="0" b="0"/>
            <wp:wrapTopAndBottom/>
            <wp:docPr id="72" name="index-35_2.png" descr="index-35_2.png"/>
            <wp:cNvGraphicFramePr>
              <a:graphicFrameLocks noChangeAspect="1"/>
            </wp:cNvGraphicFramePr>
            <a:graphic>
              <a:graphicData uri="http://schemas.openxmlformats.org/drawingml/2006/picture">
                <pic:pic>
                  <pic:nvPicPr>
                    <pic:cNvPr id="0" name="index-35_2.png" descr="index-35_2.png"/>
                    <pic:cNvPicPr/>
                  </pic:nvPicPr>
                  <pic:blipFill>
                    <a:blip r:embed="rId76"/>
                    <a:stretch>
                      <a:fillRect/>
                    </a:stretch>
                  </pic:blipFill>
                  <pic:spPr>
                    <a:xfrm>
                      <a:off x="0" y="0"/>
                      <a:ext cx="393700" cy="393700"/>
                    </a:xfrm>
                    <a:prstGeom prst="rect">
                      <a:avLst/>
                    </a:prstGeom>
                  </pic:spPr>
                </pic:pic>
              </a:graphicData>
            </a:graphic>
          </wp:anchor>
        </w:drawing>
      </w:r>
    </w:p>
    <w:p>
      <w:pPr>
        <w:pStyle w:val="Para 11"/>
      </w:pPr>
      <w:r>
        <w:t/>
      </w:r>
    </w:p>
    <w:p>
      <w:pPr>
        <w:pStyle w:val="Para 01"/>
      </w:pPr>
      <w:r>
        <w:t xml:space="preserve">Azure AI Immersive Reader is a service that provides reading and </w:t>
      </w:r>
    </w:p>
    <w:p>
      <w:pPr>
        <w:pStyle w:val="Para 01"/>
      </w:pPr>
      <w:r>
        <w:t xml:space="preserve">comprehension support, making it easier for users to engage with </w:t>
      </w:r>
    </w:p>
    <w:p>
      <w:pPr>
        <w:pStyle w:val="Para 01"/>
      </w:pPr>
      <w:r>
        <w:t xml:space="preserve">and understand text. It’s designed to help improve reading </w:t>
      </w:r>
    </w:p>
    <w:p>
      <w:pPr>
        <w:pStyle w:val="Para 01"/>
      </w:pPr>
      <w:r>
        <w:t xml:space="preserve">comprehension, especially for individuals with dyslexia, visual </w:t>
      </w:r>
    </w:p>
    <w:p>
      <w:pPr>
        <w:pStyle w:val="Para 01"/>
      </w:pPr>
      <w:r>
        <w:t xml:space="preserve">impairments, or language processing difficulties. Immersive Reader </w:t>
      </w:r>
    </w:p>
    <w:p>
      <w:pPr>
        <w:pStyle w:val="Para 01"/>
      </w:pPr>
      <w:r>
        <w:t xml:space="preserve">is valuable for educational applications, e-learning platforms, and </w:t>
      </w:r>
    </w:p>
    <w:p>
      <w:pPr>
        <w:pStyle w:val="Para 01"/>
      </w:pPr>
      <w:r>
        <w:t>any application aiming to improve accessibility.</w:t>
      </w:r>
    </w:p>
    <w:p>
      <w:pPr>
        <w:pStyle w:val="Para 11"/>
      </w:pPr>
      <w:r>
        <w:t/>
      </w:r>
    </w:p>
    <w:p>
      <w:pPr>
        <w:pStyle w:val="Para 13"/>
      </w:pPr>
      <w:r>
        <w:t>Key Capabilities of Azure AI Immersive Reader</w:t>
      </w:r>
    </w:p>
    <w:p>
      <w:pPr>
        <w:pStyle w:val="Para 11"/>
      </w:pPr>
      <w:r>
        <w:t/>
      </w:r>
    </w:p>
    <w:p>
      <w:pPr>
        <w:pStyle w:val="Para 01"/>
      </w:pPr>
      <w:r>
        <w:rPr>
          <w:rStyle w:val="Text0"/>
        </w:rPr>
        <w:t xml:space="preserve">Text-to-Speech. </w:t>
      </w:r>
      <w:r>
        <w:t xml:space="preserve">Converts text into spoken audio, allowing users to </w:t>
      </w:r>
    </w:p>
    <w:p>
      <w:pPr>
        <w:pStyle w:val="Para 01"/>
      </w:pPr>
      <w:r>
        <w:t>listen to content.</w:t>
      </w:r>
    </w:p>
    <w:p>
      <w:pPr>
        <w:pStyle w:val="Para 11"/>
      </w:pPr>
      <w:r>
        <w:t/>
      </w:r>
    </w:p>
    <w:p>
      <w:pPr>
        <w:pStyle w:val="Para 01"/>
      </w:pPr>
      <w:r>
        <w:rPr>
          <w:rStyle w:val="Text0"/>
        </w:rPr>
        <w:t xml:space="preserve">Word and Line Highlighting. </w:t>
      </w:r>
      <w:r>
        <w:t xml:space="preserve">Highlights text as it’s read, making it </w:t>
      </w:r>
    </w:p>
    <w:p>
      <w:pPr>
        <w:pStyle w:val="Para 01"/>
      </w:pPr>
      <w:r>
        <w:t>easier for users to follow along.</w:t>
      </w:r>
    </w:p>
    <w:p>
      <w:pPr>
        <w:pStyle w:val="Para 11"/>
      </w:pPr>
      <w:r>
        <w:t/>
      </w:r>
    </w:p>
    <w:p>
      <w:pPr>
        <w:pStyle w:val="Para 01"/>
      </w:pPr>
      <w:r>
        <w:rPr>
          <w:rStyle w:val="Text0"/>
        </w:rPr>
        <w:t>Translation.</w:t>
      </w:r>
      <w:r>
        <w:t xml:space="preserve"> Translates text into different languages to support </w:t>
      </w:r>
    </w:p>
    <w:p>
      <w:pPr>
        <w:pStyle w:val="Para 01"/>
      </w:pPr>
      <w:r>
        <w:t>multilingual users.</w:t>
      </w:r>
    </w:p>
    <w:p>
      <w:pPr>
        <w:pStyle w:val="Para 11"/>
      </w:pPr>
      <w:r>
        <w:t/>
      </w:r>
    </w:p>
    <w:p>
      <w:pPr>
        <w:pStyle w:val="Para 01"/>
      </w:pPr>
      <w:r>
        <w:rPr>
          <w:rStyle w:val="Text0"/>
        </w:rPr>
        <w:t xml:space="preserve">Grammar Support. </w:t>
      </w:r>
      <w:r>
        <w:t xml:space="preserve">Breaks down words by syllables and identifies </w:t>
      </w:r>
    </w:p>
    <w:p>
      <w:pPr>
        <w:pStyle w:val="Para 01"/>
      </w:pPr>
      <w:r>
        <w:t>parts of speech like nouns, verbs, adjectives, and adverbs.</w:t>
      </w:r>
    </w:p>
    <w:p>
      <w:pPr>
        <w:pStyle w:val="Para 11"/>
      </w:pPr>
      <w:r>
        <w:t/>
      </w:r>
    </w:p>
    <w:p>
      <w:pPr>
        <w:pStyle w:val="Para 01"/>
      </w:pPr>
      <w:r>
        <w:rPr>
          <w:rStyle w:val="Text0"/>
        </w:rPr>
        <w:t xml:space="preserve">Line Focus. </w:t>
      </w:r>
      <w:r>
        <w:t xml:space="preserve">Focuses on one or a few lines at a time, reducing visual </w:t>
      </w:r>
    </w:p>
    <w:p>
      <w:pPr>
        <w:pStyle w:val="Para 01"/>
      </w:pPr>
      <w:r>
        <w:t>clutter and improving readability.</w:t>
      </w:r>
    </w:p>
    <w:p>
      <w:pPr>
        <w:pStyle w:val="Para 11"/>
      </w:pPr>
      <w:r>
        <w:t/>
      </w:r>
    </w:p>
    <w:p>
      <w:pPr>
        <w:pStyle w:val="Para 01"/>
      </w:pPr>
      <w:r>
        <w:rPr>
          <w:rStyle w:val="Text0"/>
        </w:rPr>
        <w:t xml:space="preserve">Picture Dictionary. </w:t>
      </w:r>
      <w:r>
        <w:t xml:space="preserve">Displays images for certain words, which helps </w:t>
      </w:r>
    </w:p>
    <w:p>
      <w:pPr>
        <w:pStyle w:val="Para 01"/>
      </w:pPr>
      <w:r>
        <w:t>users better understand the meaning.</w:t>
      </w:r>
    </w:p>
    <w:p>
      <w:bookmarkStart w:id="36" w:name="page_3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3" name="index-36_1.jpg" descr="index-36_1.jpg"/>
            <wp:cNvGraphicFramePr>
              <a:graphicFrameLocks noChangeAspect="1"/>
            </wp:cNvGraphicFramePr>
            <a:graphic>
              <a:graphicData uri="http://schemas.openxmlformats.org/drawingml/2006/picture">
                <pic:pic>
                  <pic:nvPicPr>
                    <pic:cNvPr id="0" name="index-36_1.jpg" descr="index-36_1.jpg"/>
                    <pic:cNvPicPr/>
                  </pic:nvPicPr>
                  <pic:blipFill>
                    <a:blip r:embed="rId77"/>
                    <a:stretch>
                      <a:fillRect/>
                    </a:stretch>
                  </pic:blipFill>
                  <pic:spPr>
                    <a:xfrm>
                      <a:off x="0" y="0"/>
                      <a:ext cx="5943600" cy="3949700"/>
                    </a:xfrm>
                    <a:prstGeom prst="rect">
                      <a:avLst/>
                    </a:prstGeom>
                  </pic:spPr>
                </pic:pic>
              </a:graphicData>
            </a:graphic>
          </wp:anchor>
        </w:drawing>
      </w:r>
      <w:bookmarkEnd w:id="36"/>
    </w:p>
    <w:p>
      <w:pPr>
        <w:pStyle w:val="Para 13"/>
      </w:pPr>
      <w:r>
        <w:t>Example - Part I: Basic server endpoint</w:t>
      </w:r>
    </w:p>
    <w:p>
      <w:pPr>
        <w:pStyle w:val="Para 11"/>
      </w:pPr>
      <w:r>
        <w:t/>
      </w:r>
    </w:p>
    <w:p>
      <w:pPr>
        <w:pStyle w:val="Para 01"/>
      </w:pPr>
      <w:r>
        <w:t xml:space="preserve">In this example, we’ll integrate Immersive Reader into a web </w:t>
      </w:r>
    </w:p>
    <w:p>
      <w:pPr>
        <w:pStyle w:val="Para 01"/>
      </w:pPr>
      <w:r>
        <w:t xml:space="preserve">application, where users can highlight and read aloud a piece of text. </w:t>
      </w:r>
    </w:p>
    <w:p>
      <w:pPr>
        <w:pStyle w:val="Para 01"/>
      </w:pPr>
      <w:r>
        <w:t>Here’s a basic server endpoint to get a token:</w:t>
      </w:r>
    </w:p>
    <w:p>
      <w:pPr>
        <w:pStyle w:val="Para 11"/>
      </w:pPr>
      <w:r>
        <w:t/>
      </w:r>
    </w:p>
    <w:p>
      <w:pPr>
        <w:pStyle w:val="Normal"/>
      </w:pPr>
      <w:r>
        <w:t>import dotenv from 'dotenv';</w:t>
      </w:r>
    </w:p>
    <w:p>
      <w:pPr>
        <w:pStyle w:val="Normal"/>
      </w:pPr>
      <w:r>
        <w:t>import fetch from 'node-fetch';</w:t>
      </w:r>
    </w:p>
    <w:p>
      <w:pPr>
        <w:pStyle w:val="Normal"/>
      </w:pPr>
      <w:r>
        <w:t>dotenv.config();</w:t>
      </w:r>
    </w:p>
    <w:p>
      <w:pPr>
        <w:pStyle w:val="Normal"/>
      </w:pPr>
      <w:r>
        <w:t>const apiKey = process.env.IMMERSIVE_READER_API_KEY; const endpoint = process.env.IMMERSIVE_READER_API_ENDPOINT;</w:t>
      </w:r>
    </w:p>
    <w:p>
      <w:pPr>
        <w:pStyle w:val="Normal"/>
      </w:pPr>
      <w:r>
        <w:t>async function getImmersiveReaderToken() {</w:t>
      </w:r>
    </w:p>
    <w:p>
      <w:pPr>
        <w:pStyle w:val="Para 10"/>
      </w:pPr>
      <w:r>
        <w:t>const url = `${endpoint}/authorize`;</w:t>
      </w:r>
    </w:p>
    <w:p>
      <w:pPr>
        <w:pStyle w:val="Para 10"/>
      </w:pPr>
      <w:r>
        <w:t>const response = await fetch(url, {</w:t>
      </w:r>
    </w:p>
    <w:p>
      <w:pPr>
        <w:pStyle w:val="Para 08"/>
      </w:pPr>
      <w:r>
        <w:t>method: 'POST',</w:t>
      </w:r>
    </w:p>
    <w:p>
      <w:pPr>
        <w:pStyle w:val="Para 08"/>
      </w:pPr>
      <w:r>
        <w:t>headers: {</w:t>
      </w:r>
    </w:p>
    <w:p>
      <w:pPr>
        <w:pStyle w:val="Para 06"/>
      </w:pPr>
      <w:r>
        <w:t>'Ocp-Apim-Subscription-Key': apiKey, 'Content-Type': 'application/x-www-form-urlencoded'</w:t>
      </w:r>
    </w:p>
    <w:p>
      <w:pPr>
        <w:pStyle w:val="Para 02"/>
      </w:pPr>
      <w:r>
        <w:t>},</w:t>
      </w:r>
    </w:p>
    <w:p>
      <w:pPr>
        <w:pStyle w:val="Para 08"/>
      </w:pPr>
      <w:r>
        <w:t>body: 'scope=https://cognitiveservices.azure.com/'</w:t>
      </w:r>
    </w:p>
    <w:p>
      <w:pPr>
        <w:pStyle w:val="Para 02"/>
      </w:pPr>
      <w:r>
        <w:t>});</w:t>
      </w:r>
    </w:p>
    <w:p>
      <w:pPr>
        <w:pStyle w:val="Para 10"/>
      </w:pPr>
      <w:r>
        <w:t>if (!response.ok) {</w:t>
      </w:r>
    </w:p>
    <w:p>
      <w:pPr>
        <w:pStyle w:val="Para 11"/>
      </w:pPr>
      <w:r>
        <w:t>throw new Error(`Token err: ${response.statusText}`);</w:t>
      </w:r>
    </w:p>
    <w:p>
      <w:pPr>
        <w:pStyle w:val="Para 02"/>
      </w:pPr>
      <w:r>
        <w:t>}</w:t>
      </w:r>
    </w:p>
    <w:p>
      <w:pPr>
        <w:pStyle w:val="Para 10"/>
      </w:pPr>
      <w:r>
        <w:t>const tokenResponse = await response.json(); return tokenResponse.access_token;</w:t>
      </w:r>
    </w:p>
    <w:p>
      <w:pPr>
        <w:pStyle w:val="Normal"/>
      </w:pPr>
      <w:r>
        <w:t>}</w:t>
      </w:r>
    </w:p>
    <w:p>
      <w:pPr>
        <w:pStyle w:val="Normal"/>
      </w:pPr>
      <w:r>
        <w:t>// Endpoint to serve the token to client-side code export default async function (req, res) {</w:t>
      </w:r>
    </w:p>
    <w:p>
      <w:pPr>
        <w:pStyle w:val="Para 10"/>
      </w:pPr>
      <w:r>
        <w:t>try {</w:t>
      </w:r>
    </w:p>
    <w:p>
      <w:pPr>
        <w:pStyle w:val="Para 08"/>
      </w:pPr>
      <w:r>
        <w:t>const token = await getImmersiveReaderToken(); res.json({ token });</w:t>
      </w:r>
    </w:p>
    <w:p>
      <w:pPr>
        <w:pStyle w:val="Para 02"/>
      </w:pPr>
      <w:r>
        <w:t>} catch (error) {</w:t>
      </w:r>
    </w:p>
    <w:p>
      <w:pPr>
        <w:pStyle w:val="Para 08"/>
      </w:pPr>
      <w:r>
        <w:t>res.status(500).json({ error: error.message });</w:t>
      </w:r>
    </w:p>
    <w:p>
      <w:pPr>
        <w:pStyle w:val="Para 02"/>
      </w:pPr>
      <w:r>
        <w:t>}</w:t>
      </w:r>
    </w:p>
    <w:p>
      <w:pPr>
        <w:pStyle w:val="Normal"/>
      </w:pPr>
      <w:r>
        <w:t>}</w:t>
      </w:r>
    </w:p>
    <w:p>
      <w:bookmarkStart w:id="37" w:name="page_3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4" name="index-37_1.jpg" descr="index-37_1.jpg"/>
            <wp:cNvGraphicFramePr>
              <a:graphicFrameLocks noChangeAspect="1"/>
            </wp:cNvGraphicFramePr>
            <a:graphic>
              <a:graphicData uri="http://schemas.openxmlformats.org/drawingml/2006/picture">
                <pic:pic>
                  <pic:nvPicPr>
                    <pic:cNvPr id="0" name="index-37_1.jpg" descr="index-37_1.jpg"/>
                    <pic:cNvPicPr/>
                  </pic:nvPicPr>
                  <pic:blipFill>
                    <a:blip r:embed="rId78"/>
                    <a:stretch>
                      <a:fillRect/>
                    </a:stretch>
                  </pic:blipFill>
                  <pic:spPr>
                    <a:xfrm>
                      <a:off x="0" y="0"/>
                      <a:ext cx="5943600" cy="3949700"/>
                    </a:xfrm>
                    <a:prstGeom prst="rect">
                      <a:avLst/>
                    </a:prstGeom>
                  </pic:spPr>
                </pic:pic>
              </a:graphicData>
            </a:graphic>
          </wp:anchor>
        </w:drawing>
      </w:r>
      <w:bookmarkEnd w:id="37"/>
    </w:p>
    <w:p>
      <w:pPr>
        <w:pStyle w:val="Para 13"/>
      </w:pPr>
      <w:r>
        <w:t>Example - Part II: Client-side</w:t>
      </w:r>
    </w:p>
    <w:p>
      <w:pPr>
        <w:pStyle w:val="Para 11"/>
      </w:pPr>
      <w:r>
        <w:t/>
      </w:r>
    </w:p>
    <w:p>
      <w:pPr>
        <w:pStyle w:val="Para 01"/>
      </w:pPr>
      <w:r>
        <w:t>Use the token in the client-side to initialize Immersive Reader.</w:t>
      </w:r>
    </w:p>
    <w:p>
      <w:pPr>
        <w:pStyle w:val="Para 01"/>
      </w:pPr>
      <w:r>
        <w:t>The token and text content are passed to Immersive Reader for text-</w:t>
      </w:r>
    </w:p>
    <w:p>
      <w:pPr>
        <w:pStyle w:val="Para 01"/>
      </w:pPr>
      <w:r>
        <w:t>to-speech, highlighting, and more.</w:t>
      </w:r>
    </w:p>
    <w:p>
      <w:pPr>
        <w:pStyle w:val="Para 11"/>
      </w:pPr>
      <w:r>
        <w:t/>
      </w:r>
    </w:p>
    <w:p>
      <w:pPr>
        <w:pStyle w:val="4 Block"/>
      </w:pPr>
    </w:p>
    <w:p>
      <w:pPr>
        <w:pStyle w:val="4 Block"/>
      </w:pPr>
    </w:p>
    <w:p>
      <w:pPr>
        <w:pStyle w:val="Normal"/>
      </w:pPr>
      <w:r>
        <w:t/>
      </w:r>
    </w:p>
    <w:p>
      <w:pPr>
        <w:pStyle w:val="1 Block"/>
      </w:pPr>
    </w:p>
    <w:p>
      <w:pPr>
        <w:pStyle w:val="Para 10"/>
      </w:pPr>
      <w:r>
        <w:t xml:space="preserve"> </w:t>
      </w:r>
    </w:p>
    <w:p>
      <w:pPr>
        <w:pStyle w:val="4 Block"/>
      </w:pPr>
    </w:p>
    <w:p>
      <w:pPr>
        <w:pStyle w:val="2 Block"/>
      </w:pPr>
    </w:p>
    <w:p>
      <w:pPr>
        <w:pStyle w:val="4 Block"/>
      </w:pPr>
    </w:p>
    <w:p>
      <w:pPr>
        <w:pStyle w:val="2 Block"/>
      </w:pPr>
    </w:p>
    <w:p>
      <w:pPr>
        <w:pStyle w:val="Para 45"/>
        <w:pageBreakBefore w:val="on"/>
      </w:pPr>
      <w:r>
        <w:t>Text for Reading</w:t>
      </w:r>
    </w:p>
    <w:p>
      <w:pPr>
        <w:pStyle w:val="4 Block"/>
      </w:pPr>
    </w:p>
    <w:p>
      <w:pPr>
        <w:pStyle w:val="0 Block"/>
      </w:pPr>
    </w:p>
    <w:p>
      <w:bookmarkStart w:id="38" w:name="Azure_AI_provides_a_variety_of_c"/>
      <w:pPr>
        <w:pStyle w:val="Normal"/>
      </w:pPr>
      <w:r>
        <w:t>Azure AI provides a variety of cognitive</w:t>
      </w:r>
      <w:bookmarkEnd w:id="38"/>
    </w:p>
    <w:p>
      <w:pPr>
        <w:pStyle w:val="Normal"/>
      </w:pPr>
      <w:r>
        <w:t>services, enabling developers to add intelligent features to apps.</w:t>
      </w:r>
    </w:p>
    <w:p>
      <w:pPr>
        <w:pStyle w:val="3 Block"/>
      </w:pPr>
    </w:p>
    <w:p>
      <w:pPr>
        <w:pStyle w:val="Para 46"/>
      </w:pPr>
      <w:r>
        <w:bookmarkStart w:id="39" w:name="Open_in_Reader"/>
        <w:t>Open in Reader</w:t>
        <w:bookmarkEnd w:id="39"/>
      </w:r>
    </w:p>
    <w:p>
      <w:pPr>
        <w:pStyle w:val="4 Block"/>
      </w:pPr>
    </w:p>
    <w:p>
      <w:pPr>
        <w:pStyle w:val="1 Block"/>
      </w:pPr>
    </w:p>
    <w:p>
      <w:pPr>
        <w:pStyle w:val="4 Block"/>
      </w:pPr>
    </w:p>
    <w:p>
      <w:pPr>
        <w:pStyle w:val="2 Block"/>
      </w:pPr>
    </w:p>
    <w:p>
      <w:pPr>
        <w:pStyle w:val="4 Block"/>
      </w:pPr>
    </w:p>
    <w:p>
      <w:pPr>
        <w:pStyle w:val="4 Block"/>
      </w:pPr>
    </w:p>
    <w:p>
      <w:bookmarkStart w:id="40" w:name="page_3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5" name="index-38_1.jpg" descr="index-38_1.jpg"/>
            <wp:cNvGraphicFramePr>
              <a:graphicFrameLocks noChangeAspect="1"/>
            </wp:cNvGraphicFramePr>
            <a:graphic>
              <a:graphicData uri="http://schemas.openxmlformats.org/drawingml/2006/picture">
                <pic:pic>
                  <pic:nvPicPr>
                    <pic:cNvPr id="0" name="index-38_1.jpg" descr="index-38_1.jpg"/>
                    <pic:cNvPicPr/>
                  </pic:nvPicPr>
                  <pic:blipFill>
                    <a:blip r:embed="rId79"/>
                    <a:stretch>
                      <a:fillRect/>
                    </a:stretch>
                  </pic:blipFill>
                  <pic:spPr>
                    <a:xfrm>
                      <a:off x="0" y="0"/>
                      <a:ext cx="5943600" cy="3949700"/>
                    </a:xfrm>
                    <a:prstGeom prst="rect">
                      <a:avLst/>
                    </a:prstGeom>
                  </pic:spPr>
                </pic:pic>
              </a:graphicData>
            </a:graphic>
          </wp:anchor>
        </w:drawing>
      </w:r>
      <w:bookmarkEnd w:id="40"/>
    </w:p>
    <w:p>
      <w:pPr>
        <w:pStyle w:val="Para 33"/>
      </w:pPr>
      <w:r>
        <w:t>From cloud to on-prem</w:t>
      </w:r>
    </w:p>
    <w:p>
      <w:pPr>
        <w:pStyle w:val="Para 11"/>
      </w:pPr>
      <w:r>
        <w:t/>
      </w:r>
    </w:p>
    <w:p>
      <w:pPr>
        <w:pStyle w:val="Para 03"/>
      </w:pPr>
      <w:r>
        <w:t xml:space="preserve">Azure AI services offer Docker containers (for select Azure AI </w:t>
      </w:r>
    </w:p>
    <w:p>
      <w:pPr>
        <w:pStyle w:val="Para 03"/>
      </w:pPr>
      <w:r>
        <w:t xml:space="preserve">services) that allow you to run the same APIs available in </w:t>
      </w:r>
    </w:p>
    <w:p>
      <w:pPr>
        <w:pStyle w:val="Para 03"/>
      </w:pPr>
      <w:r>
        <w:t xml:space="preserve">Azure within your own on-premises environment. These </w:t>
      </w:r>
    </w:p>
    <w:p>
      <w:pPr>
        <w:pStyle w:val="Para 03"/>
      </w:pPr>
      <w:r>
        <w:t xml:space="preserve">containers provide the flexibility to bring Azure AI capabilities </w:t>
      </w:r>
    </w:p>
    <w:p>
      <w:pPr>
        <w:pStyle w:val="Para 03"/>
      </w:pPr>
      <w:r>
        <w:t xml:space="preserve">closer to your data, supporting needs around compliance, </w:t>
      </w:r>
    </w:p>
    <w:p>
      <w:pPr>
        <w:pStyle w:val="Para 03"/>
      </w:pPr>
      <w:r>
        <w:t>security, and operational requirements.</w:t>
      </w:r>
    </w:p>
    <w:p>
      <w:pPr>
        <w:pStyle w:val="Para 11"/>
      </w:pPr>
      <w:r>
        <w:t/>
      </w:r>
    </w:p>
    <w:p>
      <w:pPr>
        <w:pStyle w:val="Para 27"/>
      </w:pPr>
      <w:r>
        <w:t xml:space="preserve">Metering information </w:t>
      </w:r>
    </w:p>
    <w:p>
      <w:pPr>
        <w:pStyle w:val="Para 11"/>
      </w:pPr>
      <w:r>
        <w:t/>
      </w:r>
    </w:p>
    <w:p>
      <w:pPr>
        <w:pStyle w:val="Para 03"/>
      </w:pPr>
      <w:r>
        <w:t xml:space="preserve">The Azure AI containers are required to submit metering </w:t>
      </w:r>
    </w:p>
    <w:p>
      <w:pPr>
        <w:pStyle w:val="Para 03"/>
      </w:pPr>
      <w:r>
        <w:t xml:space="preserve">information for billing purposes. </w:t>
      </w:r>
    </w:p>
    <w:p>
      <w:pPr>
        <w:pStyle w:val="Para 11"/>
      </w:pPr>
      <w:r>
        <w:t/>
      </w:r>
    </w:p>
    <w:p>
      <w:pPr>
        <w:pStyle w:val="Para 03"/>
      </w:pPr>
      <w:r>
        <w:t>The host should allowlist port 443 and the following domains:</w:t>
      </w:r>
    </w:p>
    <w:p>
      <w:pPr>
        <w:pStyle w:val="Para 11"/>
      </w:pPr>
      <w:r>
        <w:t/>
      </w:r>
    </w:p>
    <w:p>
      <w:pPr>
        <w:pStyle w:val="Para 03"/>
      </w:pPr>
      <w:r>
        <w:t>*.cognitive.microsoft.com</w:t>
      </w:r>
    </w:p>
    <w:p>
      <w:pPr>
        <w:pStyle w:val="Para 03"/>
      </w:pPr>
      <w:r>
        <w:t>*.cognitiveservices.azure.com</w:t>
      </w:r>
    </w:p>
    <w:p>
      <w:pPr>
        <w:pStyle w:val="Para 11"/>
      </w:pPr>
      <w:r>
        <w:t/>
      </w:r>
    </w:p>
    <w:p>
      <w:pPr>
        <w:pStyle w:val="Para 27"/>
      </w:pPr>
      <w:r>
        <w:t>Further reading on containers</w:t>
      </w:r>
    </w:p>
    <w:p>
      <w:pPr>
        <w:pStyle w:val="Para 11"/>
      </w:pPr>
      <w:r>
        <w:t/>
      </w:r>
    </w:p>
    <w:p>
      <w:pPr>
        <w:pStyle w:val="Para 03"/>
      </w:pPr>
      <w:r>
        <w:t xml:space="preserve">Container support is currently available for a subset of Azure </w:t>
      </w:r>
    </w:p>
    <w:p>
      <w:pPr>
        <w:pStyle w:val="Para 03"/>
      </w:pPr>
      <w:r>
        <w:t xml:space="preserve">AI services. </w:t>
      </w:r>
    </w:p>
    <w:p>
      <w:pPr>
        <w:pStyle w:val="Para 11"/>
      </w:pPr>
      <w:r>
        <w:t/>
      </w:r>
    </w:p>
    <w:p>
      <w:pPr>
        <w:pStyle w:val="Para 40"/>
      </w:pPr>
      <w:r>
        <w:rPr>
          <w:rStyle w:val="Text3"/>
        </w:rPr>
        <w:t xml:space="preserve">See page: </w:t>
      </w:r>
      <w:hyperlink r:id="rId83">
        <w:r>
          <w:t>https://learn.microsoft.com/en-us/azure/ai-</w:t>
        </w:r>
      </w:hyperlink>
    </w:p>
    <w:p>
      <w:pPr>
        <w:pStyle w:val="Para 40"/>
      </w:pPr>
      <w:hyperlink r:id="rId83">
        <w:r>
          <w:t>services/cognitive-services-container-support</w:t>
          <w:t xml:space="preserve"> </w:t>
        </w:r>
      </w:hyperlink>
    </w:p>
    <w:p>
      <w:bookmarkStart w:id="41" w:name="page_3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49700"/>
            <wp:effectExtent l="0" r="0" t="0" b="0"/>
            <wp:wrapTopAndBottom/>
            <wp:docPr id="76" name="index-39_1.jpg" descr="index-39_1.jpg"/>
            <wp:cNvGraphicFramePr>
              <a:graphicFrameLocks noChangeAspect="1"/>
            </wp:cNvGraphicFramePr>
            <a:graphic>
              <a:graphicData uri="http://schemas.openxmlformats.org/drawingml/2006/picture">
                <pic:pic>
                  <pic:nvPicPr>
                    <pic:cNvPr id="0" name="index-39_1.jpg" descr="index-39_1.jpg"/>
                    <pic:cNvPicPr/>
                  </pic:nvPicPr>
                  <pic:blipFill>
                    <a:blip r:embed="rId80"/>
                    <a:stretch>
                      <a:fillRect/>
                    </a:stretch>
                  </pic:blipFill>
                  <pic:spPr>
                    <a:xfrm>
                      <a:off x="0" y="0"/>
                      <a:ext cx="5943600" cy="3949700"/>
                    </a:xfrm>
                    <a:prstGeom prst="rect">
                      <a:avLst/>
                    </a:prstGeom>
                  </pic:spPr>
                </pic:pic>
              </a:graphicData>
            </a:graphic>
          </wp:anchor>
        </w:drawing>
      </w:r>
      <w:bookmarkEnd w:id="41"/>
    </w:p>
    <w:p>
      <w:pPr>
        <w:pStyle w:val="Heading 1"/>
      </w:pPr>
      <w:r>
        <w:t>Marian Veteanu</w:t>
      </w:r>
    </w:p>
    <w:p>
      <w:pPr>
        <w:pStyle w:val="Para 11"/>
      </w:pPr>
      <w:r>
        <w:t/>
      </w:r>
    </w:p>
    <w:p>
      <w:pPr>
        <w:pStyle w:val="Para 25"/>
      </w:pPr>
      <w:r>
        <w:t>Technology Architect and Product Leader</w:t>
      </w:r>
    </w:p>
    <w:p>
      <w:pPr>
        <w:pStyle w:val="Para 11"/>
      </w:pPr>
      <w:r>
        <w:t/>
      </w:r>
    </w:p>
    <w:p>
      <w:pPr>
        <w:pStyle w:val="Para 25"/>
      </w:pPr>
      <w:r>
        <w:t xml:space="preserve">Excited to join an organization </w:t>
      </w:r>
    </w:p>
    <w:p>
      <w:pPr>
        <w:pStyle w:val="Para 11"/>
      </w:pPr>
      <w:r>
        <w:t/>
      </w:r>
    </w:p>
    <w:p>
      <w:pPr>
        <w:pStyle w:val="Para 25"/>
      </w:pPr>
      <w:r>
        <w:t xml:space="preserve">where I can make an impact! </w:t>
      </w:r>
    </w:p>
    <w:p>
      <w:pPr>
        <w:pStyle w:val="Para 11"/>
      </w:pPr>
      <w:r>
        <w:t/>
      </w:r>
    </w:p>
    <w:p>
      <w:pPr>
        <w:pStyle w:val="Para 25"/>
      </w:pPr>
      <w:r>
        <w:t>Let’s connect and explore opportunities—</w:t>
      </w:r>
    </w:p>
    <w:p>
      <w:pPr>
        <w:pStyle w:val="Para 11"/>
      </w:pPr>
      <w:r>
        <w:t/>
      </w:r>
    </w:p>
    <w:p>
      <w:pPr>
        <w:pStyle w:val="Para 25"/>
      </w:pPr>
      <w:r>
        <w:t>message me!</w:t>
      </w:r>
    </w:p>
    <w:p>
      <w:pPr>
        <w:pStyle w:val="Para 11"/>
      </w:pPr>
      <w:r>
        <w:t/>
      </w:r>
    </w:p>
    <w:p>
      <w:pPr>
        <w:pStyle w:val="Para 41"/>
      </w:pPr>
      <w:hyperlink r:id="rId84">
        <w:r>
          <w:t>https://www.linkedin.com/in/mveteanu/</w:t>
          <w:t xml:space="preserve"> </w:t>
        </w:r>
      </w:hyperlink>
    </w:p>
    <w:p>
      <w:pPr>
        <w:pStyle w:val="Para 11"/>
      </w:pPr>
      <w:r>
        <w:t/>
      </w:r>
    </w:p>
    <w:p>
      <w:pPr>
        <w:pStyle w:val="Para 41"/>
      </w:pPr>
      <w:hyperlink r:id="rId85">
        <w:r>
          <w:t>https://x.com/mveteanu</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2565400"/>
            <wp:effectExtent l="0" r="0" t="0" b="0"/>
            <wp:wrapTopAndBottom/>
            <wp:docPr id="77" name="index-39_2.jpg" descr="index-39_2.jpg"/>
            <wp:cNvGraphicFramePr>
              <a:graphicFrameLocks noChangeAspect="1"/>
            </wp:cNvGraphicFramePr>
            <a:graphic>
              <a:graphicData uri="http://schemas.openxmlformats.org/drawingml/2006/picture">
                <pic:pic>
                  <pic:nvPicPr>
                    <pic:cNvPr id="0" name="index-39_2.jpg" descr="index-39_2.jpg"/>
                    <pic:cNvPicPr/>
                  </pic:nvPicPr>
                  <pic:blipFill>
                    <a:blip r:embed="rId81"/>
                    <a:stretch>
                      <a:fillRect/>
                    </a:stretch>
                  </pic:blipFill>
                  <pic:spPr>
                    <a:xfrm>
                      <a:off x="0" y="0"/>
                      <a:ext cx="1917700" cy="2565400"/>
                    </a:xfrm>
                    <a:prstGeom prst="rect">
                      <a:avLst/>
                    </a:prstGeom>
                  </pic:spPr>
                </pic:pic>
              </a:graphicData>
            </a:graphic>
          </wp:anchor>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spacing w:beforeLines="100" w:afterLines="100" w:line="288" w:lineRule="atLeast"/>
      <w:jc w:val="left"/>
    </w:pPr>
    <w:rPr>
      <w:sz w:val="31"/>
      <w:szCs w:val="31"/>
    </w:rPr>
  </w:style>
  <w:style w:styleId="Para 02" w:type="paragraph">
    <w:name w:val="Para 02"/>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3" w:type="paragraph">
    <w:name w:val="Para 03"/>
    <w:qFormat/>
    <w:basedOn w:val="Normal"/>
    <w:pPr>
      <w:ind w:leftChars="200"/>
    </w:pPr>
    <w:rPr>
      <w:sz w:val="31"/>
      <w:szCs w:val="31"/>
    </w:rPr>
  </w:style>
  <w:style w:styleId="Para 04" w:type="paragraph">
    <w:name w:val="Para 04"/>
    <w:qFormat/>
    <w:basedOn w:val="Normal"/>
    <w:pPr>
      <w:ind w:firstLineChars="100"/>
    </w:pPr>
    <w:rPr>
      <w:sz w:val="31"/>
      <w:szCs w:val="31"/>
    </w:rPr>
  </w:style>
  <w:style w:styleId="Para 05" w:type="paragraph">
    <w:name w:val="Para 05"/>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6" w:type="paragraph">
    <w:name w:val="Para 06"/>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ind w:leftChars="100"/>
    </w:pPr>
    <w:rPr>
      <w:sz w:val="31"/>
      <w:szCs w:val="31"/>
    </w:rPr>
  </w:style>
  <w:style w:styleId="Para 08" w:type="paragraph">
    <w:name w:val="Para 08"/>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 w:type="paragraph">
    <w:name w:val="Para 09"/>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 w:type="paragraph">
    <w:name w:val="Para 10"/>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 w:type="paragraph">
    <w:name w:val="Para 11"/>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2" w:type="paragraph">
    <w:name w:val="Para 12"/>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3" w:type="paragraph">
    <w:name w:val="Para 13"/>
    <w:qFormat/>
    <w:basedOn w:val="Normal"/>
    <w:pPr>
      <w:spacing w:beforeLines="100" w:afterLines="100" w:line="288" w:lineRule="atLeast"/>
      <w:jc w:val="left"/>
    </w:pPr>
    <w:rPr>
      <w:sz w:val="31"/>
      <w:szCs w:val="31"/>
      <w:b w:val="on"/>
      <w:bCs w:val="on"/>
    </w:rPr>
  </w:style>
  <w:style w:styleId="Para 14" w:type="paragraph">
    <w:name w:val="Para 14"/>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5" w:type="paragraph">
    <w:name w:val="Para 15"/>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6" w:type="paragraph">
    <w:name w:val="Para 16"/>
    <w:qFormat/>
    <w:basedOn w:val="Normal"/>
    <w:pPr>
      <w:jc w:val="right"/>
    </w:pPr>
    <w:rPr>
      <w:sz w:val="19"/>
      <w:szCs w:val="19"/>
    </w:rPr>
  </w:style>
  <w:style w:styleId="Para 17" w:type="paragraph">
    <w:name w:val="Para 17"/>
    <w:qFormat/>
    <w:basedOn w:val="Normal"/>
    <w:pPr>
      <w:ind w:leftChars="500"/>
    </w:pPr>
    <w:rPr>
      <w:sz w:val="48"/>
      <w:szCs w:val="48"/>
      <w:b w:val="on"/>
      <w:bCs w:val="on"/>
    </w:rPr>
  </w:style>
  <w:style w:styleId="Para 18" w:type="paragraph">
    <w:name w:val="Para 18"/>
    <w:qFormat/>
    <w:basedOn w:val="Normal"/>
    <w:pPr>
      <w:ind w:leftChars="1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9" w:type="paragraph">
    <w:name w:val="Para 19"/>
    <w:qFormat/>
    <w:basedOn w:val="Normal"/>
    <w:pPr>
      <w:spacing w:beforeLines="100" w:afterLines="100" w:line="288" w:lineRule="atLeast"/>
      <w:jc w:val="left"/>
    </w:pPr>
    <w:rPr>
      <w:sz w:val="48"/>
      <w:szCs w:val="48"/>
    </w:rPr>
  </w:style>
  <w:style w:styleId="Para 20" w:type="paragraph">
    <w:name w:val="Para 20"/>
    <w:qFormat/>
    <w:basedOn w:val="Normal"/>
    <w:pPr>
      <w:ind w:leftChars="100"/>
    </w:pPr>
    <w:rPr>
      <w:sz w:val="31"/>
      <w:szCs w:val="31"/>
      <w:b w:val="on"/>
      <w:bCs w:val="on"/>
    </w:rPr>
  </w:style>
  <w:style w:styleId="Para 21" w:type="paragraph">
    <w:name w:val="Para 21"/>
    <w:qFormat/>
    <w:basedOn w:val="Normal"/>
    <w:pPr>
      <w:spacing w:beforeLines="100" w:afterLines="100" w:line="288" w:lineRule="atLeast"/>
      <w:jc w:val="left"/>
    </w:pPr>
    <w:rPr>
      <w:b w:val="on"/>
      <w:bCs w:val="on"/>
    </w:rPr>
  </w:style>
  <w:style w:styleId="Para 22" w:type="paragraph">
    <w:name w:val="Para 22"/>
    <w:qFormat/>
    <w:basedOn w:val="Normal"/>
    <w:pPr>
      <w:ind w:firstLineChars="100"/>
    </w:pPr>
    <w:rPr>
      <w:sz w:val="31"/>
      <w:szCs w:val="31"/>
      <w:b w:val="on"/>
      <w:bCs w:val="on"/>
    </w:rPr>
  </w:style>
  <w:style w:styleId="Para 23" w:type="paragraph">
    <w:name w:val="Para 23"/>
    <w:qFormat/>
    <w:basedOn w:val="Normal"/>
    <w:pPr>
      <w:ind w:leftChars="600"/>
    </w:pPr>
    <w:rPr>
      <w:sz w:val="31"/>
      <w:szCs w:val="31"/>
    </w:rPr>
  </w:style>
  <w:style w:styleId="Para 24" w:type="paragraph">
    <w:name w:val="Para 24"/>
    <w:qFormat/>
    <w:basedOn w:val="Normal"/>
    <w:pPr>
      <w:ind w:leftChars="8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5" w:type="paragraph">
    <w:name w:val="Para 25"/>
    <w:qFormat/>
    <w:basedOn w:val="Normal"/>
    <w:pPr>
      <w:jc w:val="center"/>
    </w:pPr>
    <w:rPr>
      <w:sz w:val="48"/>
      <w:szCs w:val="48"/>
    </w:rPr>
  </w:style>
  <w:style w:styleId="Para 26" w:type="paragraph">
    <w:name w:val="Para 26"/>
    <w:qFormat/>
    <w:basedOn w:val="Normal"/>
    <w:pPr>
      <w:ind w:leftChars="1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7" w:type="paragraph">
    <w:name w:val="Para 27"/>
    <w:qFormat/>
    <w:basedOn w:val="Normal"/>
    <w:pPr>
      <w:ind w:leftChars="200"/>
    </w:pPr>
    <w:rPr>
      <w:sz w:val="31"/>
      <w:szCs w:val="31"/>
      <w:b w:val="on"/>
      <w:bCs w:val="on"/>
    </w:rPr>
  </w:style>
  <w:style w:styleId="Para 28" w:type="paragraph">
    <w:name w:val="Para 28"/>
    <w:qFormat/>
    <w:basedOn w:val="Normal"/>
    <w:pPr>
      <w:ind w:leftChars="1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9" w:type="paragraph">
    <w:name w:val="Para 29"/>
    <w:qFormat/>
    <w:basedOn w:val="Normal"/>
    <w:pPr>
      <w:ind w:leftChars="1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0" w:type="paragraph">
    <w:name w:val="Para 30"/>
    <w:qFormat/>
    <w:basedOn w:val="Normal"/>
    <w:pPr>
      <w:ind w:leftChars="200"/>
    </w:pPr>
    <w:rPr>
      <w:sz w:val="48"/>
      <w:szCs w:val="48"/>
    </w:rPr>
  </w:style>
  <w:style w:styleId="Para 31" w:type="paragraph">
    <w:name w:val="Para 31"/>
    <w:qFormat/>
    <w:basedOn w:val="Normal"/>
    <w:pPr>
      <w:ind w:firstLineChars="100"/>
    </w:pPr>
    <w:rPr>
      <w:sz w:val="48"/>
      <w:szCs w:val="48"/>
    </w:rPr>
  </w:style>
  <w:style w:styleId="Para 32" w:type="paragraph">
    <w:name w:val="Para 32"/>
    <w:qFormat/>
    <w:basedOn w:val="Normal"/>
    <w:pPr>
      <w:spacing w:before="0" w:after="0" w:line="576" w:lineRule="atLeast"/>
    </w:pPr>
    <w:rPr>
      <w:sz w:val="48"/>
      <w:szCs w:val="48"/>
    </w:rPr>
  </w:style>
  <w:style w:styleId="Para 33" w:type="paragraph">
    <w:name w:val="Para 33"/>
    <w:qFormat/>
    <w:basedOn w:val="Normal"/>
    <w:pPr>
      <w:ind w:leftChars="200"/>
    </w:pPr>
    <w:rPr>
      <w:sz w:val="48"/>
      <w:szCs w:val="48"/>
      <w:b w:val="on"/>
      <w:bCs w:val="on"/>
    </w:rPr>
  </w:style>
  <w:style w:styleId="Para 34" w:type="paragraph">
    <w:name w:val="Para 34"/>
    <w:qFormat/>
    <w:basedOn w:val="Normal"/>
    <w:pPr>
      <w:jc w:val="right"/>
    </w:pPr>
    <w:rPr>
      <w:sz w:val="31"/>
      <w:szCs w:val="31"/>
    </w:rPr>
  </w:style>
  <w:style w:styleId="Para 35" w:type="paragraph">
    <w:name w:val="Para 35"/>
    <w:qFormat/>
    <w:basedOn w:val="Normal"/>
    <w:pPr>
      <w:spacing w:beforeLines="100" w:afterLines="100" w:line="288" w:lineRule="atLeast"/>
      <w:jc w:val="left"/>
    </w:pPr>
    <w:rPr>
      <w:sz w:val="48"/>
      <w:szCs w:val="48"/>
      <w:b w:val="on"/>
      <w:bCs w:val="on"/>
    </w:rPr>
  </w:style>
  <w:style w:styleId="Para 36" w:type="paragraph">
    <w:name w:val="Para 36"/>
    <w:qFormat/>
    <w:basedOn w:val="Normal"/>
    <w:pPr>
      <w:ind w:leftChars="9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7" w:type="paragraph">
    <w:name w:val="Para 37"/>
    <w:qFormat/>
    <w:basedOn w:val="Normal"/>
    <w:pPr>
      <w:jc w:val="center"/>
    </w:pPr>
    <w:rPr>
      <w:sz w:val="31"/>
      <w:szCs w:val="31"/>
      <w:b w:val="on"/>
      <w:bCs w:val="on"/>
    </w:rPr>
  </w:style>
  <w:style w:styleId="Para 38" w:type="paragraph">
    <w:name w:val="Para 38"/>
    <w:qFormat/>
    <w:basedOn w:val="Normal"/>
    <w:pPr>
      <w:ind w:leftChars="10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9" w:type="paragraph">
    <w:name w:val="Para 39"/>
    <w:qFormat/>
    <w:basedOn w:val="Normal"/>
    <w:pPr>
      <w:ind w:firstLineChars="100"/>
    </w:pPr>
    <w:rPr>
      <w:b w:val="on"/>
      <w:bCs w:val="on"/>
    </w:rPr>
  </w:style>
  <w:style w:styleId="Para 40" w:type="paragraph">
    <w:name w:val="Para 40"/>
    <w:qFormat/>
    <w:basedOn w:val="Normal"/>
    <w:pPr>
      <w:ind w:leftChars="200"/>
    </w:pPr>
    <w:rPr>
      <w:sz w:val="31"/>
      <w:szCs w:val="31"/>
      <w:color w:val="0000FF"/>
      <w:u w:val="solid"/>
    </w:rPr>
  </w:style>
  <w:style w:styleId="Para 41" w:type="paragraph">
    <w:name w:val="Para 41"/>
    <w:qFormat/>
    <w:basedOn w:val="Normal"/>
    <w:pPr>
      <w:jc w:val="center"/>
    </w:pPr>
    <w:rPr>
      <w:sz w:val="48"/>
      <w:szCs w:val="48"/>
      <w:color w:val="0000FF"/>
      <w:u w:val="solid"/>
    </w:rPr>
  </w:style>
  <w:style w:styleId="Heading 2" w:type="paragraph">
    <w:name w:val="Heading 2"/>
    <w:qFormat/>
    <w:basedOn w:val="Normal"/>
    <w:pPr>
      <w:spacing w:line="372" w:lineRule="atLeast"/>
      <w:ind w:leftChars="1500"/>
      <w:outlineLvl w:val="2"/>
    </w:pPr>
    <w:rPr>
      <w:sz w:val="31"/>
      <w:szCs w:val="31"/>
      <w:b w:val="on"/>
      <w:bCs w:val="on"/>
    </w:rPr>
  </w:style>
  <w:style w:styleId="Para 43" w:type="paragraph">
    <w:name w:val="Para 43"/>
    <w:qFormat/>
    <w:basedOn w:val="Normal"/>
    <w:pPr>
      <w:ind w:leftChars="400"/>
    </w:pPr>
    <w:rPr>
      <w:sz w:val="48"/>
      <w:szCs w:val="48"/>
      <w:b w:val="on"/>
      <w:bCs w:val="on"/>
    </w:rPr>
  </w:style>
  <w:style w:styleId="Para 44" w:type="paragraph">
    <w:name w:val="Para 44"/>
    <w:qFormat/>
    <w:basedOn w:val="Normal"/>
    <w:pPr>
      <w:ind w:leftChars="600"/>
    </w:pPr>
    <w:rPr>
      <w:sz w:val="48"/>
      <w:szCs w:val="48"/>
      <w:b w:val="on"/>
      <w:bCs w:val="on"/>
    </w:rPr>
  </w:style>
  <w:style w:styleId="Para 45" w:type="paragraph">
    <w:name w:val="Para 45"/>
    <w:qFormat/>
    <w:basedOn w:val="Normal"/>
    <w:pPr>
      <w:spacing w:beforeLines="83" w:afterLines="83" w:line="480" w:lineRule="atLeast"/>
    </w:pPr>
    <w:rPr>
      <w:sz w:val="40"/>
      <w:szCs w:val="40"/>
      <w:b w:val="on"/>
      <w:bCs w:val="on"/>
    </w:rPr>
  </w:style>
  <w:style w:styleId="Para 46" w:type="paragraph">
    <w:name w:val="Para 46"/>
    <w:qFormat/>
    <w:basedOn w:val="Normal"/>
    <w:pPr>
      <w:spacing w:before="0" w:after="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80" w:lineRule="atLeast"/>
      <w:jc w:val="center"/>
      <w:outlineLvl w:val="1"/>
    </w:pPr>
    <w:rPr>
      <w:sz w:val="48"/>
      <w:szCs w:val="48"/>
      <w:b w:val="on"/>
      <w:bCs w:val="on"/>
    </w:rPr>
  </w:style>
  <w:style w:styleId="Text0" w:type="character">
    <w:name w:val="0 Text"/>
    <w:rPr>
      <w:b w:val="on"/>
      <w:bCs w:val="on"/>
    </w:rPr>
  </w:style>
  <w:style w:styleId="Text1" w:type="character">
    <w:name w:val="1 Text"/>
    <w:rPr>
      <w:sz w:val="48"/>
      <w:szCs w:val="48"/>
    </w:rPr>
  </w:style>
  <w:style w:styleId="Text2" w:type="character">
    <w:name w:val="2 Text"/>
    <w:rPr>
      <w:sz w:val="24"/>
      <w:szCs w:val="24"/>
    </w:rPr>
  </w:style>
  <w:style w:styleId="Text3" w:type="character">
    <w:name w:val="3 Text"/>
    <w:rPr>
      <w:color w:val="000000"/>
      <w:u w:val="none"/>
    </w:rPr>
  </w:style>
  <w:style w:styleId="Text4" w:type="character">
    <w:name w:val="4 Text"/>
    <w:rPr>
      <w:sz w:val="24"/>
      <w:szCs w:val="24"/>
      <w:b w:val="on"/>
      <w:bCs w:val="on"/>
    </w:rPr>
  </w:style>
  <w:style w:styleId="0 Block" w:type="paragraph">
    <w:name w:val="0 Block"/>
    <w:pPr>
      <w:spacing w:beforeLines="100" w:afterLines="100" w:line="288" w:lineRule="atLeast"/>
      <w:ind w:leftChars="300"/>
      <w:jc w:val="left"/>
    </w:pPr>
  </w:style>
  <w:style w:styleId="1 Block" w:type="paragraph">
    <w:name w:val="1 Block"/>
    <w:basedOn w:val="0 Block"/>
    <w:pPr>
      <w:ind w:leftChars="200"/>
    </w:pPr>
  </w:style>
  <w:style w:styleId="2 Block" w:type="paragraph">
    <w:name w:val="2 Block"/>
    <w:basedOn w:val="0 Block"/>
    <w:pPr>
      <w:ind w:left="0" w:leftChars="0" w:firstLineChars="100"/>
    </w:pPr>
  </w:style>
  <w:style w:styleId="3 Block" w:type="paragraph">
    <w:name w:val="3 Block"/>
    <w:basedOn w:val="0 Block"/>
    <w:pPr>
      <w:ind w:left="0" w:leftChars="0"/>
      <w:jc w:val="center"/>
    </w:pPr>
  </w:style>
  <w:style w:styleId="4 Block" w:type="paragraph">
    <w:name w:val="4 Block"/>
    <w:basedOn w:val="0 Block"/>
    <w:pPr>
      <w:ind w:left="0" w:leftChars="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png"/><Relationship Id="rId7" Type="http://schemas.openxmlformats.org/officeDocument/2006/relationships/image" Target="media/index-1_3.png"/><Relationship Id="rId8" Type="http://schemas.openxmlformats.org/officeDocument/2006/relationships/image" Target="media/index-1_4.png"/><Relationship Id="rId9" Type="http://schemas.openxmlformats.org/officeDocument/2006/relationships/image" Target="media/index-1_5.png"/><Relationship Id="rId10" Type="http://schemas.openxmlformats.org/officeDocument/2006/relationships/image" Target="media/index-2_1.jpeg"/><Relationship Id="rId11" Type="http://schemas.openxmlformats.org/officeDocument/2006/relationships/image" Target="media/index-2_2.jpeg"/><Relationship Id="rId12" Type="http://schemas.openxmlformats.org/officeDocument/2006/relationships/image" Target="media/index-2_3.png"/><Relationship Id="rId13" Type="http://schemas.openxmlformats.org/officeDocument/2006/relationships/image" Target="media/index-2_4.png"/><Relationship Id="rId14" Type="http://schemas.openxmlformats.org/officeDocument/2006/relationships/image" Target="media/index-2_5.png"/><Relationship Id="rId15" Type="http://schemas.openxmlformats.org/officeDocument/2006/relationships/image" Target="media/index-2_6.png"/><Relationship Id="rId16" Type="http://schemas.openxmlformats.org/officeDocument/2006/relationships/image" Target="media/index-2_7.png"/><Relationship Id="rId17" Type="http://schemas.openxmlformats.org/officeDocument/2006/relationships/image" Target="media/index-2_8.png"/><Relationship Id="rId18" Type="http://schemas.openxmlformats.org/officeDocument/2006/relationships/image" Target="media/index-2_9.png"/><Relationship Id="rId19" Type="http://schemas.openxmlformats.org/officeDocument/2006/relationships/image" Target="media/index-2_10.jpeg"/><Relationship Id="rId20" Type="http://schemas.openxmlformats.org/officeDocument/2006/relationships/image" Target="media/index-2_11.png"/><Relationship Id="rId21" Type="http://schemas.openxmlformats.org/officeDocument/2006/relationships/image" Target="media/index-2_12.png"/><Relationship Id="rId22" Type="http://schemas.openxmlformats.org/officeDocument/2006/relationships/image" Target="media/index-2_13.png"/><Relationship Id="rId23" Type="http://schemas.openxmlformats.org/officeDocument/2006/relationships/image" Target="media/index-3_1.jpeg"/><Relationship Id="rId24" Type="http://schemas.openxmlformats.org/officeDocument/2006/relationships/image" Target="media/index-3_2.jpeg"/><Relationship Id="rId25" Type="http://schemas.openxmlformats.org/officeDocument/2006/relationships/image" Target="media/index-4_1.jpeg"/><Relationship Id="rId26" Type="http://schemas.openxmlformats.org/officeDocument/2006/relationships/image" Target="media/index-5_1.jpeg"/><Relationship Id="rId27" Type="http://schemas.openxmlformats.org/officeDocument/2006/relationships/image" Target="media/index-6_1.jpeg"/><Relationship Id="rId28" Type="http://schemas.openxmlformats.org/officeDocument/2006/relationships/image" Target="media/index-6_2.png"/><Relationship Id="rId29" Type="http://schemas.openxmlformats.org/officeDocument/2006/relationships/image" Target="media/index-7_1.jpeg"/><Relationship Id="rId30" Type="http://schemas.openxmlformats.org/officeDocument/2006/relationships/image" Target="media/index-8_1.jpeg"/><Relationship Id="rId31" Type="http://schemas.openxmlformats.org/officeDocument/2006/relationships/image" Target="media/index-8_2.png"/><Relationship Id="rId32" Type="http://schemas.openxmlformats.org/officeDocument/2006/relationships/image" Target="media/index-9_1.jpeg"/><Relationship Id="rId33" Type="http://schemas.openxmlformats.org/officeDocument/2006/relationships/image" Target="media/index-10_1.jpeg"/><Relationship Id="rId34" Type="http://schemas.openxmlformats.org/officeDocument/2006/relationships/image" Target="media/index-11_1.jpeg"/><Relationship Id="rId35" Type="http://schemas.openxmlformats.org/officeDocument/2006/relationships/image" Target="media/index-12_1.jpeg"/><Relationship Id="rId36" Type="http://schemas.openxmlformats.org/officeDocument/2006/relationships/image" Target="media/index-12_2.png"/><Relationship Id="rId37" Type="http://schemas.openxmlformats.org/officeDocument/2006/relationships/image" Target="media/index-13_1.jpeg"/><Relationship Id="rId38" Type="http://schemas.openxmlformats.org/officeDocument/2006/relationships/image" Target="media/index-14_1.jpeg"/><Relationship Id="rId39" Type="http://schemas.openxmlformats.org/officeDocument/2006/relationships/image" Target="media/index-14_2.png"/><Relationship Id="rId40" Type="http://schemas.openxmlformats.org/officeDocument/2006/relationships/image" Target="media/index-15_1.jpeg"/><Relationship Id="rId41" Type="http://schemas.openxmlformats.org/officeDocument/2006/relationships/image" Target="media/index-16_1.jpeg"/><Relationship Id="rId42" Type="http://schemas.openxmlformats.org/officeDocument/2006/relationships/image" Target="media/index-16_2.png"/><Relationship Id="rId43" Type="http://schemas.openxmlformats.org/officeDocument/2006/relationships/image" Target="media/index-17_1.jpeg"/><Relationship Id="rId44" Type="http://schemas.openxmlformats.org/officeDocument/2006/relationships/image" Target="media/index-17_2.png"/><Relationship Id="rId45" Type="http://schemas.openxmlformats.org/officeDocument/2006/relationships/image" Target="media/index-18_1.jpeg"/><Relationship Id="rId46" Type="http://schemas.openxmlformats.org/officeDocument/2006/relationships/image" Target="media/index-18_2.jpeg"/><Relationship Id="rId47" Type="http://schemas.openxmlformats.org/officeDocument/2006/relationships/image" Target="media/index-18_3.jpeg"/><Relationship Id="rId48" Type="http://schemas.openxmlformats.org/officeDocument/2006/relationships/image" Target="media/index-19_1.jpeg"/><Relationship Id="rId49" Type="http://schemas.openxmlformats.org/officeDocument/2006/relationships/image" Target="media/index-19_2.png"/><Relationship Id="rId50" Type="http://schemas.openxmlformats.org/officeDocument/2006/relationships/image" Target="media/index-20_1.jpeg"/><Relationship Id="rId51" Type="http://schemas.openxmlformats.org/officeDocument/2006/relationships/image" Target="media/index-20_2.jpeg"/><Relationship Id="rId52" Type="http://schemas.openxmlformats.org/officeDocument/2006/relationships/image" Target="media/index-21_1.jpeg"/><Relationship Id="rId53" Type="http://schemas.openxmlformats.org/officeDocument/2006/relationships/image" Target="media/index-21_2.jpeg"/><Relationship Id="rId54" Type="http://schemas.openxmlformats.org/officeDocument/2006/relationships/image" Target="media/index-22_1.jpeg"/><Relationship Id="rId55" Type="http://schemas.openxmlformats.org/officeDocument/2006/relationships/image" Target="media/index-22_2.jpeg"/><Relationship Id="rId56" Type="http://schemas.openxmlformats.org/officeDocument/2006/relationships/image" Target="media/index-23_1.jpeg"/><Relationship Id="rId57" Type="http://schemas.openxmlformats.org/officeDocument/2006/relationships/image" Target="media/index-23_2.png"/><Relationship Id="rId58" Type="http://schemas.openxmlformats.org/officeDocument/2006/relationships/image" Target="media/index-23_3.jpeg"/><Relationship Id="rId59" Type="http://schemas.openxmlformats.org/officeDocument/2006/relationships/image" Target="media/index-24_1.jpeg"/><Relationship Id="rId60" Type="http://schemas.openxmlformats.org/officeDocument/2006/relationships/image" Target="media/index-25_1.jpeg"/><Relationship Id="rId61" Type="http://schemas.openxmlformats.org/officeDocument/2006/relationships/image" Target="media/index-25_2.png"/><Relationship Id="rId62" Type="http://schemas.openxmlformats.org/officeDocument/2006/relationships/image" Target="media/index-26_1.jpeg"/><Relationship Id="rId63" Type="http://schemas.openxmlformats.org/officeDocument/2006/relationships/image" Target="media/index-26_2.jpeg"/><Relationship Id="rId64" Type="http://schemas.openxmlformats.org/officeDocument/2006/relationships/image" Target="media/index-27_1.jpeg"/><Relationship Id="rId65" Type="http://schemas.openxmlformats.org/officeDocument/2006/relationships/image" Target="media/index-28_1.jpeg"/><Relationship Id="rId66" Type="http://schemas.openxmlformats.org/officeDocument/2006/relationships/image" Target="media/index-28_2.jpeg"/><Relationship Id="rId67" Type="http://schemas.openxmlformats.org/officeDocument/2006/relationships/image" Target="media/index-29_1.jpeg"/><Relationship Id="rId68" Type="http://schemas.openxmlformats.org/officeDocument/2006/relationships/image" Target="media/index-30_1.jpeg"/><Relationship Id="rId69" Type="http://schemas.openxmlformats.org/officeDocument/2006/relationships/image" Target="media/index-30_2.png"/><Relationship Id="rId70" Type="http://schemas.openxmlformats.org/officeDocument/2006/relationships/image" Target="media/index-31_1.jpeg"/><Relationship Id="rId71" Type="http://schemas.openxmlformats.org/officeDocument/2006/relationships/image" Target="media/index-32_1.jpeg"/><Relationship Id="rId72" Type="http://schemas.openxmlformats.org/officeDocument/2006/relationships/image" Target="media/index-32_2.png"/><Relationship Id="rId73" Type="http://schemas.openxmlformats.org/officeDocument/2006/relationships/image" Target="media/index-33_1.jpeg"/><Relationship Id="rId74" Type="http://schemas.openxmlformats.org/officeDocument/2006/relationships/image" Target="media/index-34_1.jpeg"/><Relationship Id="rId75" Type="http://schemas.openxmlformats.org/officeDocument/2006/relationships/image" Target="media/index-35_1.jpeg"/><Relationship Id="rId76" Type="http://schemas.openxmlformats.org/officeDocument/2006/relationships/image" Target="media/index-35_2.png"/><Relationship Id="rId77" Type="http://schemas.openxmlformats.org/officeDocument/2006/relationships/image" Target="media/index-36_1.jpeg"/><Relationship Id="rId78" Type="http://schemas.openxmlformats.org/officeDocument/2006/relationships/image" Target="media/index-37_1.jpeg"/><Relationship Id="rId79" Type="http://schemas.openxmlformats.org/officeDocument/2006/relationships/image" Target="media/index-38_1.jpeg"/><Relationship Id="rId80" Type="http://schemas.openxmlformats.org/officeDocument/2006/relationships/image" Target="media/index-39_1.jpeg"/><Relationship Id="rId81" Type="http://schemas.openxmlformats.org/officeDocument/2006/relationships/image" Target="media/index-39_2.jpeg"/><Relationship Id="rId82" Type="http://schemas.openxmlformats.org/officeDocument/2006/relationships/image" Target="media/cover.jpeg"/><Relationship Id="rId83" Type="http://schemas.openxmlformats.org/officeDocument/2006/relationships/hyperlink" Target="https://learn.microsoft.com/en-us/azure/ai-services/cognitive-services-container-support" TargetMode="External"/><Relationship Id="rId84" Type="http://schemas.openxmlformats.org/officeDocument/2006/relationships/hyperlink" Target="https://www.linkedin.com/in/mveteanu/" TargetMode="External"/><Relationship Id="rId85" Type="http://schemas.openxmlformats.org/officeDocument/2006/relationships/hyperlink" Target="https://x.com/mveteanu"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2025-08-31T17:15:15Z</dcterms:created>
  <dcterms:modified xsi:type="dcterms:W3CDTF">2025-08-31T17:15:15Z</dcterms:modified>
  <dc:title>Explore-Azure-AI</dc:title>
  <dc:creator>Marian Veteanu</dc:creator>
  <cp:keywords>Microsoft, Windows, Azure, AI, Services, Modern, Window Server, Admin</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eBooks!&lt;/strong&gt;&lt;/p&gt;&lt;/div&gt;</dc:description>
  <dc:language>en</dc:language>
</cp:coreProperties>
</file>